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D57" w:rsidRPr="00CC55D7" w:rsidRDefault="00155D57" w:rsidP="00155D57">
      <w:pPr>
        <w:tabs>
          <w:tab w:val="left" w:pos="180"/>
          <w:tab w:val="left" w:pos="4860"/>
        </w:tabs>
        <w:jc w:val="center"/>
        <w:rPr>
          <w:b/>
          <w:bCs/>
          <w:szCs w:val="28"/>
        </w:rPr>
      </w:pPr>
      <w:r>
        <w:rPr>
          <w:b/>
          <w:bCs/>
          <w:lang w:val="uk-UA"/>
        </w:rPr>
        <w:tab/>
      </w:r>
      <w:r w:rsidRPr="00CC55D7">
        <w:rPr>
          <w:b/>
          <w:bCs/>
          <w:szCs w:val="28"/>
          <w:lang w:val="uk-UA"/>
        </w:rPr>
        <w:t>Шоста</w:t>
      </w:r>
      <w:r w:rsidRPr="00CC55D7">
        <w:rPr>
          <w:b/>
          <w:bCs/>
          <w:szCs w:val="28"/>
        </w:rPr>
        <w:t xml:space="preserve"> сесія Знам`янської міської ради</w:t>
      </w:r>
    </w:p>
    <w:p w:rsidR="00155D57" w:rsidRPr="00CC55D7" w:rsidRDefault="00155D57" w:rsidP="00155D57">
      <w:pPr>
        <w:pStyle w:val="af4"/>
        <w:jc w:val="center"/>
        <w:rPr>
          <w:rFonts w:ascii="Times New Roman" w:hAnsi="Times New Roman" w:cs="Times New Roman"/>
          <w:b/>
          <w:bCs/>
          <w:sz w:val="24"/>
          <w:szCs w:val="28"/>
          <w:lang w:val="uk-UA"/>
        </w:rPr>
      </w:pPr>
      <w:r w:rsidRPr="00CC55D7">
        <w:rPr>
          <w:rFonts w:ascii="Times New Roman" w:hAnsi="Times New Roman" w:cs="Times New Roman"/>
          <w:b/>
          <w:bCs/>
          <w:sz w:val="24"/>
          <w:szCs w:val="28"/>
        </w:rPr>
        <w:t>сьомого скликання</w:t>
      </w:r>
    </w:p>
    <w:p w:rsidR="00155D57" w:rsidRPr="00CC55D7" w:rsidRDefault="00155D57" w:rsidP="00155D57">
      <w:pPr>
        <w:pStyle w:val="af4"/>
        <w:jc w:val="both"/>
        <w:rPr>
          <w:rFonts w:ascii="Times New Roman" w:hAnsi="Times New Roman" w:cs="Times New Roman"/>
          <w:b/>
          <w:bCs/>
          <w:sz w:val="24"/>
          <w:szCs w:val="28"/>
          <w:lang w:val="uk-UA"/>
        </w:rPr>
      </w:pPr>
    </w:p>
    <w:p w:rsidR="00155D57" w:rsidRPr="00CC55D7" w:rsidRDefault="00155D57" w:rsidP="00155D57">
      <w:pPr>
        <w:pStyle w:val="af4"/>
        <w:jc w:val="center"/>
        <w:rPr>
          <w:rFonts w:ascii="Times New Roman" w:hAnsi="Times New Roman" w:cs="Times New Roman"/>
          <w:b/>
          <w:bCs/>
          <w:sz w:val="24"/>
          <w:szCs w:val="28"/>
          <w:lang w:val="uk-UA"/>
        </w:rPr>
      </w:pPr>
      <w:r w:rsidRPr="00CC55D7">
        <w:rPr>
          <w:rFonts w:ascii="Times New Roman" w:hAnsi="Times New Roman" w:cs="Times New Roman"/>
          <w:b/>
          <w:bCs/>
          <w:sz w:val="24"/>
          <w:szCs w:val="28"/>
        </w:rPr>
        <w:t xml:space="preserve">Р І Ш Е Н </w:t>
      </w:r>
      <w:proofErr w:type="gramStart"/>
      <w:r w:rsidRPr="00CC55D7">
        <w:rPr>
          <w:rFonts w:ascii="Times New Roman" w:hAnsi="Times New Roman" w:cs="Times New Roman"/>
          <w:b/>
          <w:bCs/>
          <w:sz w:val="24"/>
          <w:szCs w:val="28"/>
        </w:rPr>
        <w:t>Н</w:t>
      </w:r>
      <w:proofErr w:type="gramEnd"/>
      <w:r w:rsidRPr="00CC55D7">
        <w:rPr>
          <w:rFonts w:ascii="Times New Roman" w:hAnsi="Times New Roman" w:cs="Times New Roman"/>
          <w:b/>
          <w:bCs/>
          <w:sz w:val="24"/>
          <w:szCs w:val="28"/>
        </w:rPr>
        <w:t xml:space="preserve"> Я</w:t>
      </w:r>
    </w:p>
    <w:p w:rsidR="00155D57" w:rsidRPr="00E74921" w:rsidRDefault="00155D57" w:rsidP="00155D57">
      <w:pPr>
        <w:pStyle w:val="af4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CC55D7">
        <w:rPr>
          <w:rFonts w:ascii="Times New Roman" w:hAnsi="Times New Roman" w:cs="Times New Roman"/>
          <w:sz w:val="24"/>
          <w:szCs w:val="28"/>
        </w:rPr>
        <w:t xml:space="preserve">від </w:t>
      </w:r>
      <w:r>
        <w:rPr>
          <w:rFonts w:ascii="Times New Roman" w:hAnsi="Times New Roman" w:cs="Times New Roman"/>
          <w:sz w:val="24"/>
          <w:szCs w:val="28"/>
          <w:lang w:val="uk-UA"/>
        </w:rPr>
        <w:t>22</w:t>
      </w:r>
      <w:r w:rsidRPr="00CC55D7">
        <w:rPr>
          <w:rFonts w:ascii="Times New Roman" w:hAnsi="Times New Roman" w:cs="Times New Roman"/>
          <w:sz w:val="24"/>
          <w:szCs w:val="28"/>
          <w:lang w:val="uk-UA"/>
        </w:rPr>
        <w:t xml:space="preserve"> січня</w:t>
      </w:r>
      <w:r w:rsidRPr="00CC55D7">
        <w:rPr>
          <w:rFonts w:ascii="Times New Roman" w:hAnsi="Times New Roman" w:cs="Times New Roman"/>
          <w:sz w:val="24"/>
          <w:szCs w:val="28"/>
        </w:rPr>
        <w:t xml:space="preserve"> 201</w:t>
      </w:r>
      <w:r w:rsidRPr="00CC55D7">
        <w:rPr>
          <w:rFonts w:ascii="Times New Roman" w:hAnsi="Times New Roman" w:cs="Times New Roman"/>
          <w:sz w:val="24"/>
          <w:szCs w:val="28"/>
          <w:lang w:val="uk-UA"/>
        </w:rPr>
        <w:t>6</w:t>
      </w:r>
      <w:r w:rsidRPr="00CC55D7">
        <w:rPr>
          <w:rFonts w:ascii="Times New Roman" w:hAnsi="Times New Roman" w:cs="Times New Roman"/>
          <w:sz w:val="24"/>
          <w:szCs w:val="28"/>
        </w:rPr>
        <w:t xml:space="preserve"> року </w:t>
      </w:r>
      <w:r w:rsidRPr="00CC55D7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CC55D7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CC55D7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CC55D7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CC55D7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CC55D7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CC55D7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CC55D7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2145F7">
        <w:rPr>
          <w:rFonts w:ascii="Times New Roman" w:hAnsi="Times New Roman" w:cs="Times New Roman"/>
          <w:b/>
          <w:sz w:val="24"/>
          <w:szCs w:val="28"/>
        </w:rPr>
        <w:t>№</w:t>
      </w:r>
      <w:r>
        <w:rPr>
          <w:rFonts w:ascii="Times New Roman" w:hAnsi="Times New Roman" w:cs="Times New Roman"/>
          <w:b/>
          <w:sz w:val="24"/>
          <w:szCs w:val="28"/>
          <w:lang w:val="uk-UA"/>
        </w:rPr>
        <w:t>105</w:t>
      </w:r>
    </w:p>
    <w:p w:rsidR="00155D57" w:rsidRPr="00B0651D" w:rsidRDefault="00155D57" w:rsidP="00155D57">
      <w:pPr>
        <w:pStyle w:val="af4"/>
        <w:jc w:val="center"/>
        <w:rPr>
          <w:rFonts w:ascii="Times New Roman" w:hAnsi="Times New Roman" w:cs="Times New Roman"/>
          <w:sz w:val="24"/>
          <w:szCs w:val="28"/>
        </w:rPr>
      </w:pPr>
      <w:r w:rsidRPr="00CC55D7">
        <w:rPr>
          <w:rFonts w:ascii="Times New Roman" w:hAnsi="Times New Roman" w:cs="Times New Roman"/>
          <w:sz w:val="24"/>
          <w:szCs w:val="28"/>
        </w:rPr>
        <w:t>м. Знам</w:t>
      </w:r>
      <w:proofErr w:type="gramStart"/>
      <w:r w:rsidRPr="00CC55D7">
        <w:rPr>
          <w:rFonts w:ascii="Times New Roman" w:hAnsi="Times New Roman" w:cs="Times New Roman"/>
          <w:sz w:val="24"/>
          <w:szCs w:val="28"/>
        </w:rPr>
        <w:t>`я</w:t>
      </w:r>
      <w:proofErr w:type="gramEnd"/>
      <w:r w:rsidRPr="00CC55D7">
        <w:rPr>
          <w:rFonts w:ascii="Times New Roman" w:hAnsi="Times New Roman" w:cs="Times New Roman"/>
          <w:sz w:val="24"/>
          <w:szCs w:val="28"/>
        </w:rPr>
        <w:t>нка</w:t>
      </w:r>
    </w:p>
    <w:p w:rsidR="00155D57" w:rsidRPr="0006768F" w:rsidRDefault="00155D57" w:rsidP="00155D57">
      <w:pPr>
        <w:jc w:val="both"/>
        <w:rPr>
          <w:bCs/>
          <w:lang w:val="uk-UA"/>
        </w:rPr>
      </w:pPr>
      <w:r w:rsidRPr="0006768F">
        <w:rPr>
          <w:bCs/>
          <w:lang w:val="uk-UA"/>
        </w:rPr>
        <w:t xml:space="preserve">Про </w:t>
      </w:r>
      <w:r>
        <w:rPr>
          <w:bCs/>
          <w:lang w:val="uk-UA"/>
        </w:rPr>
        <w:t>внесення змін до М</w:t>
      </w:r>
      <w:r w:rsidRPr="0006768F">
        <w:rPr>
          <w:bCs/>
          <w:lang w:val="uk-UA"/>
        </w:rPr>
        <w:t xml:space="preserve">іської цільової </w:t>
      </w:r>
    </w:p>
    <w:p w:rsidR="00155D57" w:rsidRPr="0006768F" w:rsidRDefault="00155D57" w:rsidP="00155D57">
      <w:pPr>
        <w:jc w:val="both"/>
        <w:rPr>
          <w:bCs/>
          <w:lang w:val="uk-UA"/>
        </w:rPr>
      </w:pPr>
      <w:r w:rsidRPr="0006768F">
        <w:rPr>
          <w:bCs/>
          <w:lang w:val="uk-UA"/>
        </w:rPr>
        <w:t>комплексної програми розвитку</w:t>
      </w:r>
    </w:p>
    <w:p w:rsidR="00155D57" w:rsidRDefault="00155D57" w:rsidP="00155D57">
      <w:pPr>
        <w:jc w:val="both"/>
        <w:rPr>
          <w:bCs/>
          <w:lang w:val="uk-UA"/>
        </w:rPr>
      </w:pPr>
      <w:r w:rsidRPr="0006768F">
        <w:rPr>
          <w:bCs/>
          <w:lang w:val="uk-UA"/>
        </w:rPr>
        <w:t xml:space="preserve">закладів освіти міста </w:t>
      </w:r>
      <w:r>
        <w:rPr>
          <w:bCs/>
          <w:lang w:val="uk-UA"/>
        </w:rPr>
        <w:t>на 2016-2018</w:t>
      </w:r>
    </w:p>
    <w:p w:rsidR="00155D57" w:rsidRPr="0006768F" w:rsidRDefault="00155D57" w:rsidP="00155D57">
      <w:pPr>
        <w:jc w:val="both"/>
        <w:rPr>
          <w:bCs/>
          <w:lang w:val="uk-UA"/>
        </w:rPr>
      </w:pPr>
      <w:r>
        <w:rPr>
          <w:bCs/>
          <w:lang w:val="uk-UA"/>
        </w:rPr>
        <w:t>роки</w:t>
      </w:r>
    </w:p>
    <w:p w:rsidR="00155D57" w:rsidRPr="0006768F" w:rsidRDefault="00155D57" w:rsidP="00155D57">
      <w:pPr>
        <w:jc w:val="both"/>
        <w:rPr>
          <w:bCs/>
          <w:lang w:val="uk-UA"/>
        </w:rPr>
      </w:pPr>
    </w:p>
    <w:p w:rsidR="00155D57" w:rsidRPr="0006768F" w:rsidRDefault="00155D57" w:rsidP="00155D57">
      <w:pPr>
        <w:jc w:val="both"/>
        <w:rPr>
          <w:bCs/>
          <w:lang w:val="uk-UA"/>
        </w:rPr>
      </w:pPr>
      <w:r w:rsidRPr="0006768F">
        <w:rPr>
          <w:bCs/>
          <w:lang w:val="uk-UA"/>
        </w:rPr>
        <w:tab/>
        <w:t xml:space="preserve">Згідно із законами України «Про загальну середню освіту», «Про дошкільну освіту», «Про позашкільну освіту», </w:t>
      </w:r>
      <w:r>
        <w:rPr>
          <w:bCs/>
          <w:lang w:val="uk-UA"/>
        </w:rPr>
        <w:t>«Про охорону дитинства», «Про фізичну культуру і спорт»</w:t>
      </w:r>
      <w:r w:rsidRPr="0006768F">
        <w:rPr>
          <w:bCs/>
          <w:lang w:val="uk-UA"/>
        </w:rPr>
        <w:t xml:space="preserve"> керуючись ст. 26 Закону України «Про місцеве самоврядування в Україні», міська рада</w:t>
      </w:r>
    </w:p>
    <w:p w:rsidR="00155D57" w:rsidRPr="0006768F" w:rsidRDefault="00155D57" w:rsidP="00155D57">
      <w:pPr>
        <w:jc w:val="center"/>
        <w:rPr>
          <w:b/>
          <w:sz w:val="26"/>
          <w:lang w:val="uk-UA"/>
        </w:rPr>
      </w:pPr>
      <w:r w:rsidRPr="0006768F">
        <w:rPr>
          <w:b/>
          <w:sz w:val="26"/>
          <w:lang w:val="uk-UA"/>
        </w:rPr>
        <w:t>В и р і ш и л а:</w:t>
      </w:r>
    </w:p>
    <w:p w:rsidR="00155D57" w:rsidRPr="0006768F" w:rsidRDefault="00155D57" w:rsidP="00155D57">
      <w:pPr>
        <w:rPr>
          <w:b/>
          <w:sz w:val="26"/>
          <w:lang w:val="uk-UA"/>
        </w:rPr>
      </w:pPr>
    </w:p>
    <w:p w:rsidR="00155D57" w:rsidRPr="0006768F" w:rsidRDefault="00155D57" w:rsidP="00155D57">
      <w:pPr>
        <w:numPr>
          <w:ilvl w:val="0"/>
          <w:numId w:val="1"/>
        </w:numPr>
        <w:jc w:val="both"/>
        <w:rPr>
          <w:bCs/>
          <w:lang w:val="uk-UA"/>
        </w:rPr>
      </w:pPr>
      <w:r>
        <w:rPr>
          <w:bCs/>
          <w:lang w:val="uk-UA"/>
        </w:rPr>
        <w:t>Внести зміни до Міської цільової комплексної програми розвитку закладів освіти міста на 2016 – 2018 роки.</w:t>
      </w:r>
    </w:p>
    <w:p w:rsidR="00155D57" w:rsidRDefault="00155D57" w:rsidP="00155D57">
      <w:pPr>
        <w:numPr>
          <w:ilvl w:val="0"/>
          <w:numId w:val="1"/>
        </w:numPr>
        <w:jc w:val="both"/>
        <w:rPr>
          <w:bCs/>
          <w:lang w:val="uk-UA"/>
        </w:rPr>
      </w:pPr>
      <w:r>
        <w:rPr>
          <w:bCs/>
          <w:lang w:val="uk-UA"/>
        </w:rPr>
        <w:t>Включити до Міської цільової комплексної програми розвитку закладів освіти міста на 2016 – 2018 роки розділ IV.</w:t>
      </w:r>
      <w:r>
        <w:rPr>
          <w:bCs/>
          <w:lang w:val="en-US"/>
        </w:rPr>
        <w:t>IV</w:t>
      </w:r>
      <w:r>
        <w:rPr>
          <w:bCs/>
          <w:lang w:val="uk-UA"/>
        </w:rPr>
        <w:t xml:space="preserve"> «Розвиток фізичної культури і спорту». </w:t>
      </w:r>
    </w:p>
    <w:p w:rsidR="00155D57" w:rsidRPr="00C118FC" w:rsidRDefault="00155D57" w:rsidP="00155D57">
      <w:pPr>
        <w:ind w:left="930"/>
        <w:jc w:val="both"/>
        <w:outlineLvl w:val="4"/>
        <w:rPr>
          <w:bCs/>
          <w:u w:val="single"/>
          <w:lang w:val="uk-UA"/>
        </w:rPr>
      </w:pPr>
      <w:r w:rsidRPr="00C118FC">
        <w:rPr>
          <w:bCs/>
          <w:u w:val="single"/>
          <w:lang w:val="uk-UA"/>
        </w:rPr>
        <w:t>Завдання:</w:t>
      </w:r>
    </w:p>
    <w:p w:rsidR="00155D57" w:rsidRPr="009D1E4F" w:rsidRDefault="00155D57" w:rsidP="00155D57">
      <w:pPr>
        <w:ind w:left="930"/>
        <w:jc w:val="both"/>
        <w:outlineLvl w:val="4"/>
        <w:rPr>
          <w:bCs/>
          <w:lang w:val="uk-UA"/>
        </w:rPr>
      </w:pPr>
      <w:r w:rsidRPr="00184D7D">
        <w:rPr>
          <w:lang w:val="uk-UA"/>
        </w:rPr>
        <w:t>1. П</w:t>
      </w:r>
      <w:r w:rsidRPr="00184D7D">
        <w:t>роведення фізкультурно-оздоровчої та спортивно-масової роботи в усіх навчальних закладах</w:t>
      </w:r>
      <w:r w:rsidRPr="00184D7D">
        <w:rPr>
          <w:lang w:val="uk-UA"/>
        </w:rPr>
        <w:t>.</w:t>
      </w:r>
    </w:p>
    <w:p w:rsidR="00155D57" w:rsidRPr="00FC4E22" w:rsidRDefault="00155D57" w:rsidP="00155D57">
      <w:pPr>
        <w:ind w:left="930"/>
        <w:jc w:val="both"/>
        <w:rPr>
          <w:lang w:val="uk-UA"/>
        </w:rPr>
      </w:pPr>
      <w:r w:rsidRPr="00FC4E22">
        <w:rPr>
          <w:lang w:val="uk-UA"/>
        </w:rPr>
        <w:t>2. Інтегрування ефективних (інноваційних) форм і методів фізкультурно-спортивної діяльності та розвиток видів спорту з урахуванням запитів учнівської молоді.</w:t>
      </w:r>
    </w:p>
    <w:p w:rsidR="00155D57" w:rsidRPr="00FC4E22" w:rsidRDefault="00155D57" w:rsidP="00155D57">
      <w:pPr>
        <w:ind w:left="928"/>
        <w:jc w:val="both"/>
        <w:rPr>
          <w:lang w:val="uk-UA"/>
        </w:rPr>
      </w:pPr>
      <w:r w:rsidRPr="00FC4E22">
        <w:rPr>
          <w:lang w:val="uk-UA"/>
        </w:rPr>
        <w:t>3. Збереження н</w:t>
      </w:r>
      <w:r>
        <w:rPr>
          <w:lang w:val="uk-UA"/>
        </w:rPr>
        <w:t>аявної матеріально – технічної бази та подальше її удосконалення</w:t>
      </w:r>
      <w:r w:rsidRPr="00FC4E22">
        <w:rPr>
          <w:lang w:val="uk-UA"/>
        </w:rPr>
        <w:t>.</w:t>
      </w:r>
    </w:p>
    <w:p w:rsidR="00155D57" w:rsidRPr="00FC4E22" w:rsidRDefault="00155D57" w:rsidP="00155D57">
      <w:pPr>
        <w:ind w:left="928"/>
        <w:rPr>
          <w:lang w:val="uk-UA"/>
        </w:rPr>
      </w:pPr>
      <w:r w:rsidRPr="00FC4E22">
        <w:rPr>
          <w:lang w:val="uk-UA"/>
        </w:rPr>
        <w:t>4. П</w:t>
      </w:r>
      <w:r w:rsidRPr="00FC4E22">
        <w:t>ідвищення рівня нормативно-правового, кадрового, матеріально-технічного, фінансового, науково-методичного, медичного та інформаційного забезпечення.</w:t>
      </w:r>
    </w:p>
    <w:p w:rsidR="00155D57" w:rsidRDefault="00155D57" w:rsidP="00155D57">
      <w:pPr>
        <w:ind w:left="928"/>
        <w:rPr>
          <w:bCs/>
          <w:lang w:val="uk-UA"/>
        </w:rPr>
      </w:pPr>
    </w:p>
    <w:p w:rsidR="00155D57" w:rsidRPr="00C118FC" w:rsidRDefault="00155D57" w:rsidP="00155D57">
      <w:pPr>
        <w:ind w:left="928"/>
        <w:rPr>
          <w:bCs/>
          <w:u w:val="single"/>
          <w:lang w:val="uk-UA"/>
        </w:rPr>
      </w:pPr>
      <w:r w:rsidRPr="00C118FC">
        <w:rPr>
          <w:bCs/>
          <w:u w:val="single"/>
          <w:lang w:val="uk-UA"/>
        </w:rPr>
        <w:t>Основні заходи з реалізації мети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799"/>
        <w:gridCol w:w="4341"/>
        <w:gridCol w:w="4998"/>
      </w:tblGrid>
      <w:tr w:rsidR="00155D57" w:rsidRPr="005245AC" w:rsidTr="00A74F96">
        <w:tc>
          <w:tcPr>
            <w:tcW w:w="394" w:type="pct"/>
          </w:tcPr>
          <w:p w:rsidR="00155D57" w:rsidRPr="00FC4E22" w:rsidRDefault="00155D57" w:rsidP="00A74F96">
            <w:pPr>
              <w:rPr>
                <w:lang w:val="uk-UA"/>
              </w:rPr>
            </w:pPr>
          </w:p>
        </w:tc>
        <w:tc>
          <w:tcPr>
            <w:tcW w:w="4606" w:type="pct"/>
            <w:gridSpan w:val="2"/>
          </w:tcPr>
          <w:p w:rsidR="00155D57" w:rsidRPr="00FC4E22" w:rsidRDefault="00155D57" w:rsidP="00A74F9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Pr="00FC4E22">
              <w:t xml:space="preserve">Створення умов для фізичного виховання і спорту в навчальних закладах </w:t>
            </w:r>
            <w:r w:rsidRPr="00FC4E22">
              <w:rPr>
                <w:lang w:val="uk-UA"/>
              </w:rPr>
              <w:t>міста.</w:t>
            </w:r>
          </w:p>
        </w:tc>
      </w:tr>
      <w:tr w:rsidR="00155D57" w:rsidRPr="005245AC" w:rsidTr="00A74F96">
        <w:tc>
          <w:tcPr>
            <w:tcW w:w="2535" w:type="pct"/>
            <w:gridSpan w:val="2"/>
          </w:tcPr>
          <w:p w:rsidR="00155D57" w:rsidRDefault="00155D57" w:rsidP="00A74F96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</w:t>
            </w:r>
          </w:p>
          <w:p w:rsidR="00155D57" w:rsidRPr="00FC4E22" w:rsidRDefault="00155D57" w:rsidP="00A74F96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</w:t>
            </w:r>
            <w:r w:rsidRPr="00FC4E22">
              <w:rPr>
                <w:lang w:val="uk-UA"/>
              </w:rPr>
              <w:t>2016-2018</w:t>
            </w:r>
            <w:r>
              <w:rPr>
                <w:lang w:val="uk-UA"/>
              </w:rPr>
              <w:t xml:space="preserve"> </w:t>
            </w:r>
            <w:r w:rsidRPr="00FC4E22">
              <w:rPr>
                <w:lang w:val="uk-UA"/>
              </w:rPr>
              <w:t>роки</w:t>
            </w:r>
          </w:p>
        </w:tc>
        <w:tc>
          <w:tcPr>
            <w:tcW w:w="2465" w:type="pct"/>
          </w:tcPr>
          <w:p w:rsidR="00155D57" w:rsidRDefault="00155D57" w:rsidP="00A74F96">
            <w:pPr>
              <w:rPr>
                <w:lang w:val="uk-UA"/>
              </w:rPr>
            </w:pPr>
          </w:p>
          <w:p w:rsidR="00155D57" w:rsidRPr="00FC4E22" w:rsidRDefault="00155D57" w:rsidP="00A74F96">
            <w:pPr>
              <w:rPr>
                <w:lang w:val="uk-UA"/>
              </w:rPr>
            </w:pPr>
            <w:r w:rsidRPr="00FC4E22">
              <w:rPr>
                <w:lang w:val="uk-UA"/>
              </w:rPr>
              <w:t>Відділ  освіти</w:t>
            </w:r>
          </w:p>
        </w:tc>
      </w:tr>
      <w:tr w:rsidR="00155D57" w:rsidRPr="005245AC" w:rsidTr="00A74F96">
        <w:tc>
          <w:tcPr>
            <w:tcW w:w="394" w:type="pct"/>
          </w:tcPr>
          <w:p w:rsidR="00155D57" w:rsidRPr="00FC4E22" w:rsidRDefault="00155D57" w:rsidP="00A74F96">
            <w:pPr>
              <w:rPr>
                <w:lang w:val="uk-UA"/>
              </w:rPr>
            </w:pPr>
          </w:p>
          <w:p w:rsidR="00155D57" w:rsidRPr="00FC4E22" w:rsidRDefault="00155D57" w:rsidP="00A74F96">
            <w:pPr>
              <w:rPr>
                <w:lang w:val="uk-UA"/>
              </w:rPr>
            </w:pPr>
          </w:p>
        </w:tc>
        <w:tc>
          <w:tcPr>
            <w:tcW w:w="4606" w:type="pct"/>
            <w:gridSpan w:val="2"/>
          </w:tcPr>
          <w:p w:rsidR="00155D57" w:rsidRPr="00FC4E22" w:rsidRDefault="00155D57" w:rsidP="00A74F9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2.</w:t>
            </w:r>
            <w:r w:rsidRPr="00FC4E22">
              <w:t>Покращення організаційного, нормативно-правового, кадрового, матеріально-технічного, фінансового, науково-методичного, медичного, інформаційного забезпечення сфери фізичної культури і спорту.</w:t>
            </w:r>
          </w:p>
        </w:tc>
      </w:tr>
      <w:tr w:rsidR="00155D57" w:rsidRPr="005245AC" w:rsidTr="00A74F96">
        <w:tc>
          <w:tcPr>
            <w:tcW w:w="2535" w:type="pct"/>
            <w:gridSpan w:val="2"/>
          </w:tcPr>
          <w:p w:rsidR="00155D57" w:rsidRDefault="00155D57" w:rsidP="00A74F96">
            <w:pPr>
              <w:rPr>
                <w:lang w:val="uk-UA"/>
              </w:rPr>
            </w:pPr>
            <w:r>
              <w:rPr>
                <w:lang w:val="uk-UA"/>
              </w:rPr>
              <w:t xml:space="preserve">    </w:t>
            </w:r>
          </w:p>
          <w:p w:rsidR="00155D57" w:rsidRPr="00FC4E22" w:rsidRDefault="00155D57" w:rsidP="00A74F96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</w:t>
            </w:r>
            <w:r w:rsidRPr="00FC4E22">
              <w:rPr>
                <w:lang w:val="uk-UA"/>
              </w:rPr>
              <w:t>2016-2018 роки</w:t>
            </w:r>
          </w:p>
        </w:tc>
        <w:tc>
          <w:tcPr>
            <w:tcW w:w="2465" w:type="pct"/>
          </w:tcPr>
          <w:p w:rsidR="00155D57" w:rsidRDefault="00155D57" w:rsidP="00A74F96">
            <w:pPr>
              <w:rPr>
                <w:lang w:val="uk-UA"/>
              </w:rPr>
            </w:pPr>
          </w:p>
          <w:p w:rsidR="00155D57" w:rsidRPr="00FC4E22" w:rsidRDefault="00155D57" w:rsidP="00A74F96">
            <w:pPr>
              <w:rPr>
                <w:lang w:val="uk-UA"/>
              </w:rPr>
            </w:pPr>
            <w:r w:rsidRPr="00FC4E22">
              <w:rPr>
                <w:lang w:val="uk-UA"/>
              </w:rPr>
              <w:t xml:space="preserve">Відділ освіти, органи місцевого самоврядування </w:t>
            </w:r>
          </w:p>
        </w:tc>
      </w:tr>
      <w:tr w:rsidR="00155D57" w:rsidRPr="005245AC" w:rsidTr="00A74F96">
        <w:tc>
          <w:tcPr>
            <w:tcW w:w="394" w:type="pct"/>
          </w:tcPr>
          <w:p w:rsidR="00155D57" w:rsidRPr="00FC4E22" w:rsidRDefault="00155D57" w:rsidP="00A74F96">
            <w:pPr>
              <w:jc w:val="both"/>
              <w:rPr>
                <w:lang w:val="uk-UA"/>
              </w:rPr>
            </w:pPr>
          </w:p>
        </w:tc>
        <w:tc>
          <w:tcPr>
            <w:tcW w:w="4606" w:type="pct"/>
            <w:gridSpan w:val="2"/>
          </w:tcPr>
          <w:p w:rsidR="00155D57" w:rsidRPr="00FC4E22" w:rsidRDefault="00155D57" w:rsidP="00A74F9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3.</w:t>
            </w:r>
            <w:r w:rsidRPr="00FC4E22">
              <w:rPr>
                <w:lang w:val="uk-UA"/>
              </w:rPr>
              <w:t>Створення умов для збільшення кількості дітей, охоплених позашкільною освітою</w:t>
            </w:r>
            <w:r>
              <w:rPr>
                <w:lang w:val="uk-UA"/>
              </w:rPr>
              <w:t>.</w:t>
            </w:r>
          </w:p>
        </w:tc>
      </w:tr>
      <w:tr w:rsidR="00155D57" w:rsidRPr="005245AC" w:rsidTr="00A74F96">
        <w:tc>
          <w:tcPr>
            <w:tcW w:w="2535" w:type="pct"/>
            <w:gridSpan w:val="2"/>
          </w:tcPr>
          <w:p w:rsidR="00155D57" w:rsidRPr="00FC4E22" w:rsidRDefault="00155D57" w:rsidP="00A74F96">
            <w:pPr>
              <w:jc w:val="both"/>
              <w:rPr>
                <w:lang w:val="uk-UA"/>
              </w:rPr>
            </w:pPr>
            <w:r w:rsidRPr="00FC4E22">
              <w:rPr>
                <w:lang w:val="uk-UA"/>
              </w:rPr>
              <w:t xml:space="preserve">           2016-2018 роки</w:t>
            </w:r>
          </w:p>
        </w:tc>
        <w:tc>
          <w:tcPr>
            <w:tcW w:w="2465" w:type="pct"/>
          </w:tcPr>
          <w:p w:rsidR="00155D57" w:rsidRPr="00FC4E22" w:rsidRDefault="00155D57" w:rsidP="00A74F96">
            <w:pPr>
              <w:spacing w:line="240" w:lineRule="exact"/>
              <w:jc w:val="both"/>
              <w:rPr>
                <w:lang w:val="uk-UA"/>
              </w:rPr>
            </w:pPr>
            <w:r w:rsidRPr="00FC4E22">
              <w:rPr>
                <w:lang w:val="uk-UA"/>
              </w:rPr>
              <w:t xml:space="preserve">Відділ освіти </w:t>
            </w:r>
          </w:p>
          <w:p w:rsidR="00155D57" w:rsidRPr="00FC4E22" w:rsidRDefault="00155D57" w:rsidP="00A74F96">
            <w:pPr>
              <w:jc w:val="both"/>
              <w:rPr>
                <w:lang w:val="uk-UA"/>
              </w:rPr>
            </w:pPr>
          </w:p>
        </w:tc>
      </w:tr>
    </w:tbl>
    <w:p w:rsidR="00155D57" w:rsidRDefault="00155D57" w:rsidP="00155D57">
      <w:pPr>
        <w:numPr>
          <w:ilvl w:val="0"/>
          <w:numId w:val="1"/>
        </w:numPr>
        <w:jc w:val="both"/>
        <w:rPr>
          <w:bCs/>
          <w:lang w:val="uk-UA"/>
        </w:rPr>
      </w:pPr>
      <w:r w:rsidRPr="00D77962">
        <w:rPr>
          <w:bCs/>
          <w:lang w:val="uk-UA"/>
        </w:rPr>
        <w:t xml:space="preserve">Включити до Міської цільової комплексної програми розвитку закладів освіти міста на 2016 – 2018 роки розділ </w:t>
      </w:r>
      <w:r w:rsidRPr="00D77962">
        <w:rPr>
          <w:bCs/>
          <w:lang w:val="en-US"/>
        </w:rPr>
        <w:t>I</w:t>
      </w:r>
      <w:r w:rsidRPr="00D77962">
        <w:rPr>
          <w:bCs/>
          <w:lang w:val="uk-UA"/>
        </w:rPr>
        <w:t>V.V</w:t>
      </w:r>
      <w:r>
        <w:rPr>
          <w:bCs/>
          <w:lang w:val="uk-UA"/>
        </w:rPr>
        <w:t xml:space="preserve"> </w:t>
      </w:r>
      <w:r w:rsidRPr="00D77962">
        <w:rPr>
          <w:bCs/>
          <w:lang w:val="uk-UA"/>
        </w:rPr>
        <w:t>«Харчування учнів загальноосвітніх навчальних закладів міста».</w:t>
      </w:r>
    </w:p>
    <w:p w:rsidR="00155D57" w:rsidRPr="009D1E4F" w:rsidRDefault="00155D57" w:rsidP="00155D57">
      <w:pPr>
        <w:jc w:val="both"/>
        <w:rPr>
          <w:lang w:val="uk-UA"/>
        </w:rPr>
      </w:pPr>
      <w:r w:rsidRPr="00C118FC">
        <w:rPr>
          <w:u w:val="single"/>
          <w:lang w:val="uk-UA"/>
        </w:rPr>
        <w:t>Завдання:</w:t>
      </w:r>
      <w:r>
        <w:rPr>
          <w:lang w:val="uk-UA"/>
        </w:rPr>
        <w:t xml:space="preserve"> забезпечення</w:t>
      </w:r>
      <w:r>
        <w:t xml:space="preserve"> </w:t>
      </w:r>
      <w:r w:rsidRPr="00FC4E22">
        <w:t>харчування</w:t>
      </w:r>
      <w:r>
        <w:rPr>
          <w:lang w:val="uk-UA"/>
        </w:rPr>
        <w:t>м</w:t>
      </w:r>
      <w:r w:rsidRPr="00FC4E22">
        <w:t xml:space="preserve"> </w:t>
      </w:r>
      <w:r>
        <w:rPr>
          <w:lang w:val="uk-UA"/>
        </w:rPr>
        <w:t>учнів</w:t>
      </w:r>
      <w:r w:rsidRPr="00FC4E22">
        <w:t xml:space="preserve"> </w:t>
      </w:r>
      <w:r w:rsidRPr="00FC4E22">
        <w:rPr>
          <w:lang w:val="uk-UA"/>
        </w:rPr>
        <w:t>загальноосвітніх навчальних</w:t>
      </w:r>
      <w:r w:rsidRPr="00FC4E22">
        <w:t xml:space="preserve"> закладах </w:t>
      </w:r>
      <w:r w:rsidRPr="00FC4E22">
        <w:rPr>
          <w:lang w:val="uk-UA"/>
        </w:rPr>
        <w:t>міста</w:t>
      </w:r>
      <w:r>
        <w:rPr>
          <w:lang w:val="uk-UA"/>
        </w:rPr>
        <w:t>.</w:t>
      </w:r>
    </w:p>
    <w:p w:rsidR="00155D57" w:rsidRPr="00C118FC" w:rsidRDefault="00155D57" w:rsidP="00155D57">
      <w:pPr>
        <w:rPr>
          <w:bCs/>
          <w:u w:val="single"/>
          <w:lang w:val="uk-UA"/>
        </w:rPr>
      </w:pPr>
      <w:r w:rsidRPr="00C118FC">
        <w:rPr>
          <w:bCs/>
          <w:u w:val="single"/>
          <w:lang w:val="uk-UA"/>
        </w:rPr>
        <w:t>Основні заходи з реалізації мети</w:t>
      </w:r>
      <w:r>
        <w:rPr>
          <w:bCs/>
          <w:u w:val="single"/>
          <w:lang w:val="uk-UA"/>
        </w:rPr>
        <w:t>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799"/>
        <w:gridCol w:w="4341"/>
        <w:gridCol w:w="4998"/>
      </w:tblGrid>
      <w:tr w:rsidR="00155D57" w:rsidRPr="009F10CA" w:rsidTr="00A74F96">
        <w:tc>
          <w:tcPr>
            <w:tcW w:w="394" w:type="pct"/>
          </w:tcPr>
          <w:p w:rsidR="00155D57" w:rsidRPr="00FC4E22" w:rsidRDefault="00155D57" w:rsidP="00A74F96">
            <w:pPr>
              <w:rPr>
                <w:lang w:val="uk-UA"/>
              </w:rPr>
            </w:pPr>
          </w:p>
        </w:tc>
        <w:tc>
          <w:tcPr>
            <w:tcW w:w="4606" w:type="pct"/>
            <w:gridSpan w:val="2"/>
          </w:tcPr>
          <w:p w:rsidR="00155D57" w:rsidRPr="00FC4E22" w:rsidRDefault="00155D57" w:rsidP="00A74F9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1.</w:t>
            </w:r>
            <w:r w:rsidRPr="00FC4E22">
              <w:rPr>
                <w:lang w:val="uk-UA"/>
              </w:rPr>
              <w:t>Забезпечення якісного й безпечного харчування у загальноосвітніх навчальних закладах міста учнів з числа дітей-сиріт, дітей, позбавлених батьківського піклування та дітей із малозабезпечених сімей.</w:t>
            </w:r>
          </w:p>
        </w:tc>
      </w:tr>
      <w:tr w:rsidR="00155D57" w:rsidRPr="00FC4E22" w:rsidTr="00A74F96">
        <w:tc>
          <w:tcPr>
            <w:tcW w:w="2535" w:type="pct"/>
            <w:gridSpan w:val="2"/>
          </w:tcPr>
          <w:p w:rsidR="00155D57" w:rsidRPr="00FC4E22" w:rsidRDefault="00155D57" w:rsidP="00A74F96">
            <w:pPr>
              <w:rPr>
                <w:lang w:val="uk-UA"/>
              </w:rPr>
            </w:pPr>
            <w:r w:rsidRPr="00FC4E22">
              <w:rPr>
                <w:lang w:val="uk-UA"/>
              </w:rPr>
              <w:t xml:space="preserve">             2016-2018роки</w:t>
            </w:r>
          </w:p>
        </w:tc>
        <w:tc>
          <w:tcPr>
            <w:tcW w:w="2465" w:type="pct"/>
          </w:tcPr>
          <w:p w:rsidR="00155D57" w:rsidRPr="00FC4E22" w:rsidRDefault="00155D57" w:rsidP="00A74F96">
            <w:pPr>
              <w:spacing w:line="240" w:lineRule="exact"/>
              <w:rPr>
                <w:lang w:val="uk-UA"/>
              </w:rPr>
            </w:pPr>
            <w:r w:rsidRPr="00FC4E22">
              <w:rPr>
                <w:lang w:val="uk-UA"/>
              </w:rPr>
              <w:t>Відділ  освіти</w:t>
            </w:r>
          </w:p>
        </w:tc>
      </w:tr>
      <w:tr w:rsidR="00155D57" w:rsidRPr="00FC4E22" w:rsidTr="00A74F96">
        <w:tc>
          <w:tcPr>
            <w:tcW w:w="394" w:type="pct"/>
          </w:tcPr>
          <w:p w:rsidR="00155D57" w:rsidRPr="00FC4E22" w:rsidRDefault="00155D57" w:rsidP="00A74F96">
            <w:pPr>
              <w:rPr>
                <w:lang w:val="uk-UA"/>
              </w:rPr>
            </w:pPr>
          </w:p>
        </w:tc>
        <w:tc>
          <w:tcPr>
            <w:tcW w:w="4606" w:type="pct"/>
            <w:gridSpan w:val="2"/>
          </w:tcPr>
          <w:p w:rsidR="00155D57" w:rsidRPr="00FC4E22" w:rsidRDefault="00155D57" w:rsidP="00A74F96">
            <w:pPr>
              <w:rPr>
                <w:lang w:val="uk-UA"/>
              </w:rPr>
            </w:pPr>
            <w:r>
              <w:rPr>
                <w:lang w:val="uk-UA"/>
              </w:rPr>
              <w:t xml:space="preserve">    2.</w:t>
            </w:r>
            <w:r w:rsidRPr="00FC4E22">
              <w:rPr>
                <w:lang w:val="uk-UA"/>
              </w:rPr>
              <w:t xml:space="preserve">Харчування учнів, батьки яких брали та беруть участь у проведенні </w:t>
            </w:r>
            <w:r w:rsidRPr="00FC4E22">
              <w:rPr>
                <w:lang w:val="uk-UA"/>
              </w:rPr>
              <w:lastRenderedPageBreak/>
              <w:t>антитерористичної операції на сході України;</w:t>
            </w:r>
          </w:p>
        </w:tc>
      </w:tr>
      <w:tr w:rsidR="00155D57" w:rsidRPr="00FC4E22" w:rsidTr="00A74F96">
        <w:tc>
          <w:tcPr>
            <w:tcW w:w="2535" w:type="pct"/>
            <w:gridSpan w:val="2"/>
          </w:tcPr>
          <w:p w:rsidR="00155D57" w:rsidRPr="00FC4E22" w:rsidRDefault="00155D57" w:rsidP="00A74F96">
            <w:pPr>
              <w:rPr>
                <w:lang w:val="uk-UA"/>
              </w:rPr>
            </w:pPr>
            <w:r w:rsidRPr="00FC4E22">
              <w:rPr>
                <w:lang w:val="uk-UA"/>
              </w:rPr>
              <w:lastRenderedPageBreak/>
              <w:t xml:space="preserve">           </w:t>
            </w:r>
            <w:r>
              <w:rPr>
                <w:lang w:val="uk-UA"/>
              </w:rPr>
              <w:t xml:space="preserve">      </w:t>
            </w:r>
            <w:r w:rsidRPr="00FC4E22">
              <w:rPr>
                <w:lang w:val="uk-UA"/>
              </w:rPr>
              <w:t>2016-2018 роки</w:t>
            </w:r>
          </w:p>
        </w:tc>
        <w:tc>
          <w:tcPr>
            <w:tcW w:w="2465" w:type="pct"/>
          </w:tcPr>
          <w:p w:rsidR="00155D57" w:rsidRPr="00FC4E22" w:rsidRDefault="00155D57" w:rsidP="00A74F96">
            <w:pPr>
              <w:spacing w:line="240" w:lineRule="exact"/>
              <w:rPr>
                <w:lang w:val="uk-UA"/>
              </w:rPr>
            </w:pPr>
            <w:r w:rsidRPr="00FC4E22">
              <w:rPr>
                <w:lang w:val="uk-UA"/>
              </w:rPr>
              <w:t xml:space="preserve">Відділ освіти, органи місцевого самоврядування </w:t>
            </w:r>
          </w:p>
          <w:p w:rsidR="00155D57" w:rsidRPr="00FC4E22" w:rsidRDefault="00155D57" w:rsidP="00A74F96">
            <w:pPr>
              <w:spacing w:line="240" w:lineRule="exact"/>
              <w:rPr>
                <w:lang w:val="uk-UA"/>
              </w:rPr>
            </w:pPr>
          </w:p>
        </w:tc>
      </w:tr>
      <w:tr w:rsidR="00155D57" w:rsidRPr="00FC4E22" w:rsidTr="00A74F96">
        <w:tc>
          <w:tcPr>
            <w:tcW w:w="5000" w:type="pct"/>
            <w:gridSpan w:val="3"/>
          </w:tcPr>
          <w:p w:rsidR="00155D57" w:rsidRPr="00FC4E22" w:rsidRDefault="00155D57" w:rsidP="00155D57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FC4E22">
              <w:rPr>
                <w:lang w:val="uk-UA"/>
              </w:rPr>
              <w:t>Організація безкоштовного харчування учнів 1-4 класів загальноосвітніх навчальних закладів.</w:t>
            </w:r>
          </w:p>
        </w:tc>
      </w:tr>
      <w:tr w:rsidR="00155D57" w:rsidRPr="00FC4E22" w:rsidTr="00A74F96">
        <w:tc>
          <w:tcPr>
            <w:tcW w:w="2535" w:type="pct"/>
            <w:gridSpan w:val="2"/>
          </w:tcPr>
          <w:p w:rsidR="00155D57" w:rsidRPr="00FC4E22" w:rsidRDefault="00155D57" w:rsidP="00A74F96">
            <w:pPr>
              <w:rPr>
                <w:lang w:val="uk-UA"/>
              </w:rPr>
            </w:pPr>
            <w:r w:rsidRPr="00FC4E22">
              <w:rPr>
                <w:lang w:val="uk-UA"/>
              </w:rPr>
              <w:t xml:space="preserve">             </w:t>
            </w:r>
            <w:r>
              <w:rPr>
                <w:lang w:val="uk-UA"/>
              </w:rPr>
              <w:t xml:space="preserve">        </w:t>
            </w:r>
            <w:r w:rsidRPr="00FC4E22">
              <w:rPr>
                <w:lang w:val="uk-UA"/>
              </w:rPr>
              <w:t>2016-2018роки</w:t>
            </w:r>
          </w:p>
        </w:tc>
        <w:tc>
          <w:tcPr>
            <w:tcW w:w="2465" w:type="pct"/>
          </w:tcPr>
          <w:p w:rsidR="00155D57" w:rsidRPr="00FC4E22" w:rsidRDefault="00155D57" w:rsidP="00A74F96">
            <w:pPr>
              <w:spacing w:line="240" w:lineRule="exact"/>
              <w:rPr>
                <w:lang w:val="uk-UA"/>
              </w:rPr>
            </w:pPr>
            <w:r w:rsidRPr="00FC4E22">
              <w:rPr>
                <w:lang w:val="uk-UA"/>
              </w:rPr>
              <w:t>Відділ  освіти</w:t>
            </w:r>
          </w:p>
        </w:tc>
      </w:tr>
      <w:tr w:rsidR="00155D57" w:rsidRPr="00FC4E22" w:rsidTr="00A74F96">
        <w:tc>
          <w:tcPr>
            <w:tcW w:w="5000" w:type="pct"/>
            <w:gridSpan w:val="3"/>
          </w:tcPr>
          <w:p w:rsidR="00155D57" w:rsidRPr="00FC4E22" w:rsidRDefault="00155D57" w:rsidP="00155D57">
            <w:pPr>
              <w:numPr>
                <w:ilvl w:val="0"/>
                <w:numId w:val="2"/>
              </w:numPr>
              <w:spacing w:line="240" w:lineRule="exact"/>
              <w:rPr>
                <w:lang w:val="uk-UA"/>
              </w:rPr>
            </w:pPr>
            <w:r w:rsidRPr="00FC4E22">
              <w:rPr>
                <w:lang w:val="uk-UA"/>
              </w:rPr>
              <w:t>Здійснення комплексу заходів щодо подальшого розвитку системи   організації шкільного харчування у відповідності сучасним вимогам санітарних правил і норм.</w:t>
            </w:r>
          </w:p>
          <w:p w:rsidR="00155D57" w:rsidRPr="00FC4E22" w:rsidRDefault="00155D57" w:rsidP="00A74F96">
            <w:pPr>
              <w:spacing w:line="240" w:lineRule="exact"/>
              <w:rPr>
                <w:lang w:val="uk-UA"/>
              </w:rPr>
            </w:pPr>
          </w:p>
        </w:tc>
      </w:tr>
      <w:tr w:rsidR="00155D57" w:rsidRPr="00FC4E22" w:rsidTr="00A74F96">
        <w:tc>
          <w:tcPr>
            <w:tcW w:w="2535" w:type="pct"/>
            <w:gridSpan w:val="2"/>
          </w:tcPr>
          <w:p w:rsidR="00155D57" w:rsidRPr="00FC4E22" w:rsidRDefault="00155D57" w:rsidP="00A74F96">
            <w:pPr>
              <w:rPr>
                <w:lang w:val="uk-UA"/>
              </w:rPr>
            </w:pPr>
            <w:r w:rsidRPr="00FC4E22">
              <w:rPr>
                <w:lang w:val="uk-UA"/>
              </w:rPr>
              <w:t xml:space="preserve">           </w:t>
            </w:r>
            <w:r>
              <w:rPr>
                <w:lang w:val="uk-UA"/>
              </w:rPr>
              <w:t xml:space="preserve">           </w:t>
            </w:r>
            <w:r w:rsidRPr="00FC4E22">
              <w:rPr>
                <w:lang w:val="uk-UA"/>
              </w:rPr>
              <w:t>2016-2018 роки</w:t>
            </w:r>
          </w:p>
        </w:tc>
        <w:tc>
          <w:tcPr>
            <w:tcW w:w="2465" w:type="pct"/>
          </w:tcPr>
          <w:p w:rsidR="00155D57" w:rsidRPr="00FC4E22" w:rsidRDefault="00155D57" w:rsidP="00A74F96">
            <w:pPr>
              <w:spacing w:line="240" w:lineRule="exact"/>
              <w:rPr>
                <w:lang w:val="uk-UA"/>
              </w:rPr>
            </w:pPr>
            <w:r w:rsidRPr="00FC4E22">
              <w:rPr>
                <w:lang w:val="uk-UA"/>
              </w:rPr>
              <w:t xml:space="preserve">Відділ освіти, органи місцевого самоврядування </w:t>
            </w:r>
          </w:p>
        </w:tc>
      </w:tr>
    </w:tbl>
    <w:p w:rsidR="00155D57" w:rsidRPr="00D77962" w:rsidRDefault="00155D57" w:rsidP="00155D57">
      <w:pPr>
        <w:ind w:left="928"/>
        <w:jc w:val="both"/>
        <w:rPr>
          <w:bCs/>
          <w:lang w:val="uk-UA"/>
        </w:rPr>
      </w:pPr>
    </w:p>
    <w:p w:rsidR="00155D57" w:rsidRDefault="00155D57" w:rsidP="00155D57">
      <w:pPr>
        <w:pStyle w:val="a3"/>
        <w:numPr>
          <w:ilvl w:val="0"/>
          <w:numId w:val="1"/>
        </w:numPr>
        <w:tabs>
          <w:tab w:val="left" w:pos="540"/>
        </w:tabs>
        <w:spacing w:after="0"/>
        <w:jc w:val="both"/>
        <w:rPr>
          <w:lang w:val="uk-UA"/>
        </w:rPr>
      </w:pPr>
      <w:r>
        <w:rPr>
          <w:bCs/>
          <w:lang w:val="uk-UA"/>
        </w:rPr>
        <w:t xml:space="preserve">Внести доповнення до розділу </w:t>
      </w:r>
      <w:r>
        <w:rPr>
          <w:lang w:val="uk-UA"/>
        </w:rPr>
        <w:t>VII «</w:t>
      </w:r>
      <w:r w:rsidRPr="006B7D82">
        <w:rPr>
          <w:lang w:val="uk-UA"/>
        </w:rPr>
        <w:t>Перелік завдань і заходів Програми та результативні показники</w:t>
      </w:r>
      <w:r>
        <w:rPr>
          <w:lang w:val="uk-UA"/>
        </w:rPr>
        <w:t>» доповнивши його такими показниками:</w:t>
      </w:r>
      <w:r w:rsidRPr="009D1E4F">
        <w:rPr>
          <w:lang w:val="uk-UA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8"/>
        <w:gridCol w:w="1951"/>
        <w:gridCol w:w="1062"/>
        <w:gridCol w:w="1079"/>
        <w:gridCol w:w="945"/>
        <w:gridCol w:w="1304"/>
        <w:gridCol w:w="1429"/>
      </w:tblGrid>
      <w:tr w:rsidR="00155D57" w:rsidRPr="0006768F" w:rsidTr="00A74F96">
        <w:trPr>
          <w:trHeight w:val="363"/>
        </w:trPr>
        <w:tc>
          <w:tcPr>
            <w:tcW w:w="1168" w:type="pct"/>
            <w:vMerge w:val="restart"/>
          </w:tcPr>
          <w:p w:rsidR="00155D57" w:rsidRPr="0006768F" w:rsidRDefault="00155D57" w:rsidP="00A74F96">
            <w:pPr>
              <w:pStyle w:val="a3"/>
              <w:tabs>
                <w:tab w:val="left" w:pos="540"/>
              </w:tabs>
              <w:suppressAutoHyphens/>
              <w:rPr>
                <w:b/>
                <w:sz w:val="20"/>
                <w:lang w:val="uk-UA" w:eastAsia="ar-SA"/>
              </w:rPr>
            </w:pPr>
            <w:r w:rsidRPr="0006768F">
              <w:rPr>
                <w:b/>
                <w:sz w:val="20"/>
                <w:lang w:val="uk-UA" w:eastAsia="ar-SA"/>
              </w:rPr>
              <w:t>Заходи, які необхідно виконати</w:t>
            </w:r>
          </w:p>
        </w:tc>
        <w:tc>
          <w:tcPr>
            <w:tcW w:w="962" w:type="pct"/>
            <w:vMerge w:val="restart"/>
          </w:tcPr>
          <w:p w:rsidR="00155D57" w:rsidRPr="0006768F" w:rsidRDefault="00155D57" w:rsidP="00A74F96">
            <w:pPr>
              <w:pStyle w:val="a3"/>
              <w:tabs>
                <w:tab w:val="left" w:pos="540"/>
              </w:tabs>
              <w:suppressAutoHyphens/>
              <w:rPr>
                <w:b/>
                <w:sz w:val="18"/>
                <w:szCs w:val="18"/>
                <w:lang w:val="uk-UA" w:eastAsia="ar-SA"/>
              </w:rPr>
            </w:pPr>
            <w:r w:rsidRPr="0006768F">
              <w:rPr>
                <w:b/>
                <w:sz w:val="18"/>
                <w:szCs w:val="18"/>
                <w:lang w:val="uk-UA" w:eastAsia="ar-SA"/>
              </w:rPr>
              <w:t>Назва закладу, установи освіти</w:t>
            </w:r>
          </w:p>
        </w:tc>
        <w:tc>
          <w:tcPr>
            <w:tcW w:w="2165" w:type="pct"/>
            <w:gridSpan w:val="4"/>
          </w:tcPr>
          <w:p w:rsidR="00155D57" w:rsidRPr="0006768F" w:rsidRDefault="00155D57" w:rsidP="00A74F96">
            <w:pPr>
              <w:pStyle w:val="a3"/>
              <w:tabs>
                <w:tab w:val="left" w:pos="540"/>
              </w:tabs>
              <w:suppressAutoHyphens/>
              <w:rPr>
                <w:b/>
                <w:sz w:val="18"/>
                <w:szCs w:val="18"/>
                <w:lang w:val="uk-UA" w:eastAsia="ar-SA"/>
              </w:rPr>
            </w:pPr>
            <w:r w:rsidRPr="0006768F">
              <w:rPr>
                <w:b/>
                <w:sz w:val="18"/>
                <w:szCs w:val="18"/>
                <w:lang w:val="uk-UA" w:eastAsia="ar-SA"/>
              </w:rPr>
              <w:t>Планується виконати (придбати, обладнати тощо) за роками</w:t>
            </w:r>
          </w:p>
        </w:tc>
        <w:tc>
          <w:tcPr>
            <w:tcW w:w="705" w:type="pct"/>
            <w:vMerge w:val="restart"/>
          </w:tcPr>
          <w:p w:rsidR="00155D57" w:rsidRPr="0006768F" w:rsidRDefault="00155D57" w:rsidP="00A74F96">
            <w:pPr>
              <w:pStyle w:val="a3"/>
              <w:tabs>
                <w:tab w:val="left" w:pos="540"/>
              </w:tabs>
              <w:suppressAutoHyphens/>
              <w:rPr>
                <w:b/>
                <w:sz w:val="18"/>
                <w:szCs w:val="18"/>
                <w:lang w:val="uk-UA" w:eastAsia="ar-SA"/>
              </w:rPr>
            </w:pPr>
            <w:r w:rsidRPr="0006768F">
              <w:rPr>
                <w:b/>
                <w:sz w:val="18"/>
                <w:szCs w:val="18"/>
                <w:lang w:val="uk-UA" w:eastAsia="ar-SA"/>
              </w:rPr>
              <w:t xml:space="preserve">Орієнтовна сума коштів на 2016-2018 роки(тис. грн.)  </w:t>
            </w:r>
          </w:p>
        </w:tc>
      </w:tr>
      <w:tr w:rsidR="00155D57" w:rsidRPr="0006768F" w:rsidTr="00A74F96">
        <w:trPr>
          <w:trHeight w:val="570"/>
        </w:trPr>
        <w:tc>
          <w:tcPr>
            <w:tcW w:w="1168" w:type="pct"/>
            <w:vMerge/>
          </w:tcPr>
          <w:p w:rsidR="00155D57" w:rsidRPr="0006768F" w:rsidRDefault="00155D57" w:rsidP="00A74F96">
            <w:pPr>
              <w:pStyle w:val="a3"/>
              <w:tabs>
                <w:tab w:val="left" w:pos="540"/>
              </w:tabs>
              <w:suppressAutoHyphens/>
              <w:rPr>
                <w:b/>
                <w:sz w:val="20"/>
                <w:lang w:val="uk-UA" w:eastAsia="ar-SA"/>
              </w:rPr>
            </w:pPr>
          </w:p>
        </w:tc>
        <w:tc>
          <w:tcPr>
            <w:tcW w:w="962" w:type="pct"/>
            <w:vMerge/>
          </w:tcPr>
          <w:p w:rsidR="00155D57" w:rsidRPr="0006768F" w:rsidRDefault="00155D57" w:rsidP="00A74F96">
            <w:pPr>
              <w:pStyle w:val="a3"/>
              <w:tabs>
                <w:tab w:val="left" w:pos="540"/>
              </w:tabs>
              <w:suppressAutoHyphens/>
              <w:rPr>
                <w:b/>
                <w:sz w:val="18"/>
                <w:szCs w:val="18"/>
                <w:lang w:val="uk-UA" w:eastAsia="ar-SA"/>
              </w:rPr>
            </w:pPr>
          </w:p>
        </w:tc>
        <w:tc>
          <w:tcPr>
            <w:tcW w:w="524" w:type="pct"/>
          </w:tcPr>
          <w:p w:rsidR="00155D57" w:rsidRPr="0006768F" w:rsidRDefault="00155D57" w:rsidP="00A74F96">
            <w:pPr>
              <w:pStyle w:val="a3"/>
              <w:tabs>
                <w:tab w:val="left" w:pos="540"/>
              </w:tabs>
              <w:suppressAutoHyphens/>
              <w:jc w:val="center"/>
              <w:rPr>
                <w:b/>
                <w:sz w:val="18"/>
                <w:szCs w:val="18"/>
                <w:lang w:val="uk-UA" w:eastAsia="ar-SA"/>
              </w:rPr>
            </w:pPr>
            <w:r>
              <w:rPr>
                <w:b/>
                <w:sz w:val="18"/>
                <w:szCs w:val="18"/>
                <w:lang w:val="uk-UA" w:eastAsia="ar-SA"/>
              </w:rPr>
              <w:t>2016р</w:t>
            </w:r>
          </w:p>
        </w:tc>
        <w:tc>
          <w:tcPr>
            <w:tcW w:w="532" w:type="pct"/>
          </w:tcPr>
          <w:p w:rsidR="00155D57" w:rsidRPr="0006768F" w:rsidRDefault="00155D57" w:rsidP="00A74F96">
            <w:pPr>
              <w:pStyle w:val="a3"/>
              <w:tabs>
                <w:tab w:val="left" w:pos="540"/>
              </w:tabs>
              <w:suppressAutoHyphens/>
              <w:jc w:val="center"/>
              <w:rPr>
                <w:b/>
                <w:sz w:val="18"/>
                <w:szCs w:val="18"/>
                <w:lang w:val="uk-UA" w:eastAsia="ar-SA"/>
              </w:rPr>
            </w:pPr>
            <w:r>
              <w:rPr>
                <w:b/>
                <w:sz w:val="18"/>
                <w:szCs w:val="18"/>
                <w:lang w:val="uk-UA" w:eastAsia="ar-SA"/>
              </w:rPr>
              <w:t>2017р</w:t>
            </w:r>
          </w:p>
        </w:tc>
        <w:tc>
          <w:tcPr>
            <w:tcW w:w="466" w:type="pct"/>
          </w:tcPr>
          <w:p w:rsidR="00155D57" w:rsidRPr="0006768F" w:rsidRDefault="00155D57" w:rsidP="00A74F96">
            <w:pPr>
              <w:pStyle w:val="a3"/>
              <w:tabs>
                <w:tab w:val="left" w:pos="540"/>
              </w:tabs>
              <w:suppressAutoHyphens/>
              <w:jc w:val="center"/>
              <w:rPr>
                <w:b/>
                <w:sz w:val="18"/>
                <w:szCs w:val="18"/>
                <w:lang w:val="uk-UA" w:eastAsia="ar-SA"/>
              </w:rPr>
            </w:pPr>
            <w:r>
              <w:rPr>
                <w:b/>
                <w:sz w:val="18"/>
                <w:szCs w:val="18"/>
                <w:lang w:val="uk-UA" w:eastAsia="ar-SA"/>
              </w:rPr>
              <w:t>2018р</w:t>
            </w:r>
          </w:p>
        </w:tc>
        <w:tc>
          <w:tcPr>
            <w:tcW w:w="643" w:type="pct"/>
          </w:tcPr>
          <w:p w:rsidR="00155D57" w:rsidRPr="0006768F" w:rsidRDefault="00155D57" w:rsidP="00A74F96">
            <w:pPr>
              <w:pStyle w:val="a3"/>
              <w:tabs>
                <w:tab w:val="left" w:pos="540"/>
              </w:tabs>
              <w:suppressAutoHyphens/>
              <w:rPr>
                <w:b/>
                <w:sz w:val="18"/>
                <w:szCs w:val="18"/>
                <w:lang w:val="uk-UA" w:eastAsia="ar-SA"/>
              </w:rPr>
            </w:pPr>
          </w:p>
        </w:tc>
        <w:tc>
          <w:tcPr>
            <w:tcW w:w="705" w:type="pct"/>
            <w:vMerge/>
          </w:tcPr>
          <w:p w:rsidR="00155D57" w:rsidRPr="0006768F" w:rsidRDefault="00155D57" w:rsidP="00A74F96">
            <w:pPr>
              <w:pStyle w:val="a3"/>
              <w:tabs>
                <w:tab w:val="left" w:pos="540"/>
              </w:tabs>
              <w:suppressAutoHyphens/>
              <w:rPr>
                <w:b/>
                <w:sz w:val="18"/>
                <w:szCs w:val="18"/>
                <w:lang w:val="uk-UA" w:eastAsia="ar-SA"/>
              </w:rPr>
            </w:pPr>
          </w:p>
        </w:tc>
      </w:tr>
    </w:tbl>
    <w:tbl>
      <w:tblPr>
        <w:tblpPr w:leftFromText="180" w:rightFromText="180" w:vertAnchor="text" w:horzAnchor="margin" w:tblpY="9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9"/>
        <w:gridCol w:w="1951"/>
        <w:gridCol w:w="1052"/>
        <w:gridCol w:w="1050"/>
        <w:gridCol w:w="969"/>
        <w:gridCol w:w="1318"/>
        <w:gridCol w:w="1429"/>
      </w:tblGrid>
      <w:tr w:rsidR="00155D57" w:rsidRPr="00FB0020" w:rsidTr="00A74F96">
        <w:tc>
          <w:tcPr>
            <w:tcW w:w="1168" w:type="pct"/>
          </w:tcPr>
          <w:p w:rsidR="00155D57" w:rsidRPr="00FB0020" w:rsidRDefault="00155D57" w:rsidP="00A74F96">
            <w:pPr>
              <w:pStyle w:val="a3"/>
              <w:tabs>
                <w:tab w:val="left" w:pos="540"/>
              </w:tabs>
              <w:suppressAutoHyphens/>
              <w:rPr>
                <w:sz w:val="20"/>
                <w:lang w:val="uk-UA" w:eastAsia="ar-SA"/>
              </w:rPr>
            </w:pPr>
            <w:r w:rsidRPr="00FB0020">
              <w:rPr>
                <w:sz w:val="20"/>
                <w:lang w:val="uk-UA" w:eastAsia="ar-SA"/>
              </w:rPr>
              <w:t>Харчування учнів загальноосвітніх навчальних закладів міста</w:t>
            </w:r>
          </w:p>
        </w:tc>
        <w:tc>
          <w:tcPr>
            <w:tcW w:w="962" w:type="pct"/>
          </w:tcPr>
          <w:p w:rsidR="00155D57" w:rsidRPr="00FB0020" w:rsidRDefault="00155D57" w:rsidP="00A74F96">
            <w:pPr>
              <w:pStyle w:val="a3"/>
              <w:tabs>
                <w:tab w:val="left" w:pos="540"/>
              </w:tabs>
              <w:suppressAutoHyphens/>
              <w:rPr>
                <w:sz w:val="20"/>
                <w:lang w:val="uk-UA" w:eastAsia="ar-SA"/>
              </w:rPr>
            </w:pPr>
            <w:r w:rsidRPr="00FB0020">
              <w:rPr>
                <w:sz w:val="20"/>
                <w:lang w:val="uk-UA" w:eastAsia="ar-SA"/>
              </w:rPr>
              <w:t>Загальноосвітні школи</w:t>
            </w:r>
          </w:p>
        </w:tc>
        <w:tc>
          <w:tcPr>
            <w:tcW w:w="519" w:type="pct"/>
          </w:tcPr>
          <w:p w:rsidR="00155D57" w:rsidRPr="00FB0020" w:rsidRDefault="00155D57" w:rsidP="00A74F96">
            <w:pPr>
              <w:pStyle w:val="a3"/>
              <w:tabs>
                <w:tab w:val="left" w:pos="540"/>
              </w:tabs>
              <w:suppressAutoHyphens/>
              <w:jc w:val="right"/>
              <w:rPr>
                <w:sz w:val="20"/>
                <w:lang w:val="uk-UA" w:eastAsia="ar-SA"/>
              </w:rPr>
            </w:pPr>
            <w:r w:rsidRPr="00FB0020">
              <w:rPr>
                <w:sz w:val="20"/>
                <w:lang w:val="uk-UA" w:eastAsia="ar-SA"/>
              </w:rPr>
              <w:t>850,0</w:t>
            </w:r>
          </w:p>
        </w:tc>
        <w:tc>
          <w:tcPr>
            <w:tcW w:w="518" w:type="pct"/>
          </w:tcPr>
          <w:p w:rsidR="00155D57" w:rsidRPr="00345676" w:rsidRDefault="00155D57" w:rsidP="00A74F96">
            <w:pPr>
              <w:rPr>
                <w:sz w:val="20"/>
              </w:rPr>
            </w:pPr>
            <w:r w:rsidRPr="00345676">
              <w:rPr>
                <w:sz w:val="20"/>
                <w:lang w:val="uk-UA" w:eastAsia="ar-SA"/>
              </w:rPr>
              <w:t>850,0</w:t>
            </w:r>
          </w:p>
        </w:tc>
        <w:tc>
          <w:tcPr>
            <w:tcW w:w="478" w:type="pct"/>
          </w:tcPr>
          <w:p w:rsidR="00155D57" w:rsidRPr="00345676" w:rsidRDefault="00155D57" w:rsidP="00A74F96">
            <w:pPr>
              <w:rPr>
                <w:sz w:val="20"/>
              </w:rPr>
            </w:pPr>
            <w:r w:rsidRPr="00345676">
              <w:rPr>
                <w:sz w:val="20"/>
                <w:lang w:val="uk-UA" w:eastAsia="ar-SA"/>
              </w:rPr>
              <w:t>850,0</w:t>
            </w:r>
          </w:p>
        </w:tc>
        <w:tc>
          <w:tcPr>
            <w:tcW w:w="650" w:type="pct"/>
          </w:tcPr>
          <w:p w:rsidR="00155D57" w:rsidRPr="00345676" w:rsidRDefault="00155D57" w:rsidP="00A74F96">
            <w:pPr>
              <w:rPr>
                <w:sz w:val="20"/>
              </w:rPr>
            </w:pPr>
            <w:r w:rsidRPr="00345676">
              <w:rPr>
                <w:sz w:val="20"/>
                <w:lang w:val="uk-UA" w:eastAsia="ar-SA"/>
              </w:rPr>
              <w:t>2550,0</w:t>
            </w:r>
          </w:p>
        </w:tc>
        <w:tc>
          <w:tcPr>
            <w:tcW w:w="705" w:type="pct"/>
          </w:tcPr>
          <w:p w:rsidR="00155D57" w:rsidRPr="00FB0020" w:rsidRDefault="00155D57" w:rsidP="00A74F96">
            <w:pPr>
              <w:pStyle w:val="a3"/>
              <w:tabs>
                <w:tab w:val="left" w:pos="540"/>
              </w:tabs>
              <w:suppressAutoHyphens/>
              <w:jc w:val="right"/>
              <w:rPr>
                <w:sz w:val="20"/>
                <w:lang w:val="uk-UA" w:eastAsia="ar-SA"/>
              </w:rPr>
            </w:pPr>
            <w:r w:rsidRPr="00FB0020">
              <w:rPr>
                <w:sz w:val="20"/>
                <w:lang w:val="uk-UA" w:eastAsia="ar-SA"/>
              </w:rPr>
              <w:t>2550,0</w:t>
            </w:r>
          </w:p>
        </w:tc>
      </w:tr>
      <w:tr w:rsidR="00155D57" w:rsidRPr="00FB0020" w:rsidTr="00A74F96">
        <w:tc>
          <w:tcPr>
            <w:tcW w:w="1168" w:type="pct"/>
          </w:tcPr>
          <w:p w:rsidR="00155D57" w:rsidRPr="00FB0020" w:rsidRDefault="00155D57" w:rsidP="00A74F96">
            <w:pPr>
              <w:pStyle w:val="a3"/>
              <w:tabs>
                <w:tab w:val="left" w:pos="540"/>
              </w:tabs>
              <w:suppressAutoHyphens/>
              <w:rPr>
                <w:sz w:val="20"/>
                <w:lang w:val="uk-UA" w:eastAsia="ar-SA"/>
              </w:rPr>
            </w:pPr>
            <w:r w:rsidRPr="00FB0020">
              <w:rPr>
                <w:sz w:val="20"/>
                <w:lang w:val="uk-UA" w:eastAsia="ar-SA"/>
              </w:rPr>
              <w:t>Влаштування та ремонт стадіону</w:t>
            </w:r>
          </w:p>
        </w:tc>
        <w:tc>
          <w:tcPr>
            <w:tcW w:w="962" w:type="pct"/>
          </w:tcPr>
          <w:p w:rsidR="00155D57" w:rsidRPr="00FB0020" w:rsidRDefault="00155D57" w:rsidP="00A74F96">
            <w:pPr>
              <w:pStyle w:val="a3"/>
              <w:tabs>
                <w:tab w:val="left" w:pos="540"/>
              </w:tabs>
              <w:suppressAutoHyphens/>
              <w:rPr>
                <w:sz w:val="20"/>
                <w:lang w:val="uk-UA" w:eastAsia="ar-SA"/>
              </w:rPr>
            </w:pPr>
            <w:r w:rsidRPr="00FB0020">
              <w:rPr>
                <w:sz w:val="20"/>
                <w:lang w:val="uk-UA" w:eastAsia="ar-SA"/>
              </w:rPr>
              <w:t>Комплексна дитячо-юнацька спортивна школа</w:t>
            </w:r>
          </w:p>
        </w:tc>
        <w:tc>
          <w:tcPr>
            <w:tcW w:w="519" w:type="pct"/>
          </w:tcPr>
          <w:p w:rsidR="00155D57" w:rsidRPr="00FB0020" w:rsidRDefault="00155D57" w:rsidP="00A74F96">
            <w:pPr>
              <w:pStyle w:val="a3"/>
              <w:tabs>
                <w:tab w:val="left" w:pos="540"/>
              </w:tabs>
              <w:suppressAutoHyphens/>
              <w:jc w:val="right"/>
              <w:rPr>
                <w:sz w:val="20"/>
                <w:lang w:val="uk-UA" w:eastAsia="ar-SA"/>
              </w:rPr>
            </w:pPr>
            <w:r w:rsidRPr="00FB0020">
              <w:rPr>
                <w:sz w:val="20"/>
                <w:lang w:val="uk-UA" w:eastAsia="ar-SA"/>
              </w:rPr>
              <w:t>500,0</w:t>
            </w:r>
          </w:p>
        </w:tc>
        <w:tc>
          <w:tcPr>
            <w:tcW w:w="518" w:type="pct"/>
          </w:tcPr>
          <w:p w:rsidR="00155D57" w:rsidRPr="00345676" w:rsidRDefault="00155D57" w:rsidP="00A74F96">
            <w:pPr>
              <w:rPr>
                <w:sz w:val="20"/>
                <w:lang w:val="uk-UA" w:eastAsia="ar-SA"/>
              </w:rPr>
            </w:pPr>
            <w:r w:rsidRPr="00345676">
              <w:rPr>
                <w:sz w:val="20"/>
                <w:lang w:val="uk-UA" w:eastAsia="ar-SA"/>
              </w:rPr>
              <w:t>300,0</w:t>
            </w:r>
          </w:p>
        </w:tc>
        <w:tc>
          <w:tcPr>
            <w:tcW w:w="478" w:type="pct"/>
          </w:tcPr>
          <w:p w:rsidR="00155D57" w:rsidRPr="00345676" w:rsidRDefault="00155D57" w:rsidP="00A74F96">
            <w:pPr>
              <w:rPr>
                <w:sz w:val="20"/>
                <w:lang w:val="uk-UA" w:eastAsia="ar-SA"/>
              </w:rPr>
            </w:pPr>
            <w:r w:rsidRPr="00345676">
              <w:rPr>
                <w:sz w:val="20"/>
                <w:lang w:val="uk-UA" w:eastAsia="ar-SA"/>
              </w:rPr>
              <w:t>300,0</w:t>
            </w:r>
          </w:p>
        </w:tc>
        <w:tc>
          <w:tcPr>
            <w:tcW w:w="650" w:type="pct"/>
          </w:tcPr>
          <w:p w:rsidR="00155D57" w:rsidRPr="00345676" w:rsidRDefault="00155D57" w:rsidP="00A74F96">
            <w:pPr>
              <w:rPr>
                <w:sz w:val="20"/>
                <w:lang w:val="uk-UA" w:eastAsia="ar-SA"/>
              </w:rPr>
            </w:pPr>
            <w:r w:rsidRPr="00345676">
              <w:rPr>
                <w:sz w:val="20"/>
                <w:lang w:val="uk-UA" w:eastAsia="ar-SA"/>
              </w:rPr>
              <w:t>1100,0</w:t>
            </w:r>
          </w:p>
        </w:tc>
        <w:tc>
          <w:tcPr>
            <w:tcW w:w="705" w:type="pct"/>
          </w:tcPr>
          <w:p w:rsidR="00155D57" w:rsidRPr="00FB0020" w:rsidRDefault="00155D57" w:rsidP="00A74F96">
            <w:pPr>
              <w:pStyle w:val="a3"/>
              <w:tabs>
                <w:tab w:val="left" w:pos="540"/>
              </w:tabs>
              <w:suppressAutoHyphens/>
              <w:jc w:val="right"/>
              <w:rPr>
                <w:sz w:val="20"/>
                <w:lang w:val="uk-UA" w:eastAsia="ar-SA"/>
              </w:rPr>
            </w:pPr>
            <w:r w:rsidRPr="00FB0020">
              <w:rPr>
                <w:sz w:val="20"/>
                <w:lang w:val="uk-UA" w:eastAsia="ar-SA"/>
              </w:rPr>
              <w:t>1100,0</w:t>
            </w:r>
          </w:p>
        </w:tc>
      </w:tr>
    </w:tbl>
    <w:p w:rsidR="00155D57" w:rsidRPr="009D1E4F" w:rsidRDefault="00155D57" w:rsidP="00155D57">
      <w:pPr>
        <w:pStyle w:val="a3"/>
        <w:numPr>
          <w:ilvl w:val="0"/>
          <w:numId w:val="1"/>
        </w:numPr>
        <w:tabs>
          <w:tab w:val="left" w:pos="540"/>
        </w:tabs>
        <w:spacing w:after="0"/>
        <w:rPr>
          <w:b/>
          <w:lang w:val="uk-UA"/>
        </w:rPr>
      </w:pPr>
      <w:r>
        <w:rPr>
          <w:bCs/>
          <w:lang w:val="uk-UA"/>
        </w:rPr>
        <w:t xml:space="preserve">Внести доповнення до розділу </w:t>
      </w:r>
      <w:r w:rsidRPr="00725B20">
        <w:rPr>
          <w:lang w:val="uk-UA"/>
        </w:rPr>
        <w:t xml:space="preserve">VI. </w:t>
      </w:r>
      <w:r>
        <w:rPr>
          <w:lang w:val="uk-UA"/>
        </w:rPr>
        <w:t>«</w:t>
      </w:r>
      <w:r w:rsidRPr="00725B20">
        <w:rPr>
          <w:lang w:val="uk-UA"/>
        </w:rPr>
        <w:t>Очікувані результати від реалізації Програми</w:t>
      </w:r>
      <w:r>
        <w:rPr>
          <w:lang w:val="uk-UA"/>
        </w:rPr>
        <w:t>» виклавши його в такій редакції:</w:t>
      </w:r>
    </w:p>
    <w:p w:rsidR="00155D57" w:rsidRDefault="00155D57" w:rsidP="00155D57">
      <w:pPr>
        <w:pStyle w:val="a3"/>
        <w:tabs>
          <w:tab w:val="left" w:pos="540"/>
        </w:tabs>
        <w:ind w:left="928"/>
        <w:rPr>
          <w:lang w:val="uk-UA"/>
        </w:rPr>
      </w:pPr>
      <w:r>
        <w:rPr>
          <w:lang w:val="uk-UA"/>
        </w:rPr>
        <w:t>1.</w:t>
      </w:r>
      <w:r w:rsidRPr="00725B20">
        <w:rPr>
          <w:lang w:val="uk-UA"/>
        </w:rPr>
        <w:t>Підвищення якості надання освітніх послуг населенню міста</w:t>
      </w:r>
      <w:r>
        <w:rPr>
          <w:lang w:val="uk-UA"/>
        </w:rPr>
        <w:t>.</w:t>
      </w:r>
    </w:p>
    <w:p w:rsidR="00155D57" w:rsidRDefault="00155D57" w:rsidP="00155D57">
      <w:pPr>
        <w:pStyle w:val="a3"/>
        <w:tabs>
          <w:tab w:val="left" w:pos="540"/>
        </w:tabs>
        <w:ind w:left="928"/>
        <w:rPr>
          <w:lang w:val="uk-UA"/>
        </w:rPr>
      </w:pPr>
      <w:r>
        <w:rPr>
          <w:lang w:val="uk-UA"/>
        </w:rPr>
        <w:t xml:space="preserve">2. </w:t>
      </w:r>
      <w:r w:rsidRPr="00725B20">
        <w:rPr>
          <w:lang w:val="uk-UA"/>
        </w:rPr>
        <w:t xml:space="preserve">Забезпечення стабільного  функціонування дошкільних, загальноосвітніх, позашкільних навчальних </w:t>
      </w:r>
      <w:r>
        <w:rPr>
          <w:lang w:val="uk-UA"/>
        </w:rPr>
        <w:t>закладів освіти, влаштування стадіону міста.</w:t>
      </w:r>
    </w:p>
    <w:p w:rsidR="00155D57" w:rsidRPr="00FC4E22" w:rsidRDefault="00155D57" w:rsidP="00155D57">
      <w:pPr>
        <w:ind w:left="928"/>
        <w:jc w:val="both"/>
        <w:rPr>
          <w:lang w:val="uk-UA"/>
        </w:rPr>
      </w:pPr>
      <w:r>
        <w:rPr>
          <w:lang w:val="uk-UA"/>
        </w:rPr>
        <w:t>3.</w:t>
      </w:r>
      <w:r w:rsidRPr="00FC4E22">
        <w:rPr>
          <w:lang w:val="uk-UA"/>
        </w:rPr>
        <w:t>З</w:t>
      </w:r>
      <w:r w:rsidRPr="00FC4E22">
        <w:t xml:space="preserve">абезпечення безкоштовним харчуванням учнів </w:t>
      </w:r>
      <w:r>
        <w:rPr>
          <w:lang w:val="uk-UA"/>
        </w:rPr>
        <w:t xml:space="preserve">загальноосвітніх </w:t>
      </w:r>
      <w:r w:rsidRPr="00FC4E22">
        <w:t>навчальних закладів</w:t>
      </w:r>
      <w:r w:rsidRPr="00FC4E22">
        <w:rPr>
          <w:lang w:val="uk-UA"/>
        </w:rPr>
        <w:t>.</w:t>
      </w:r>
    </w:p>
    <w:p w:rsidR="00155D57" w:rsidRPr="00FC4E22" w:rsidRDefault="00155D57" w:rsidP="00155D57">
      <w:pPr>
        <w:ind w:left="928"/>
        <w:jc w:val="both"/>
        <w:rPr>
          <w:b/>
          <w:lang w:val="uk-UA"/>
        </w:rPr>
      </w:pPr>
      <w:r>
        <w:rPr>
          <w:lang w:val="uk-UA"/>
        </w:rPr>
        <w:t>4.</w:t>
      </w:r>
      <w:r w:rsidRPr="00FC4E22">
        <w:rPr>
          <w:lang w:val="uk-UA"/>
        </w:rPr>
        <w:t xml:space="preserve"> Поліпшення показників здоров’я учнів навчальних закладів міста, створення умов для збереження та зміцнення нормального росту і розвитку дітей, що безпосередньо залежить від якості їх харчування.</w:t>
      </w:r>
    </w:p>
    <w:p w:rsidR="00155D57" w:rsidRPr="00FC4E22" w:rsidRDefault="00155D57" w:rsidP="00155D57">
      <w:pPr>
        <w:pStyle w:val="a3"/>
        <w:tabs>
          <w:tab w:val="left" w:pos="540"/>
        </w:tabs>
        <w:ind w:left="928"/>
        <w:rPr>
          <w:lang w:val="uk-UA"/>
        </w:rPr>
      </w:pPr>
      <w:r>
        <w:rPr>
          <w:lang w:val="uk-UA"/>
        </w:rPr>
        <w:t>5.</w:t>
      </w:r>
      <w:r w:rsidRPr="00725B20">
        <w:rPr>
          <w:lang w:val="uk-UA"/>
        </w:rPr>
        <w:t xml:space="preserve"> </w:t>
      </w:r>
      <w:r w:rsidRPr="00FC4E22">
        <w:rPr>
          <w:lang w:val="uk-UA"/>
        </w:rPr>
        <w:t>Розвиток і поліпшення матеріально-технічної</w:t>
      </w:r>
      <w:r w:rsidRPr="00725B20">
        <w:rPr>
          <w:lang w:val="uk-UA"/>
        </w:rPr>
        <w:t xml:space="preserve"> та навчально-матеріальної бази закладів освіти міста.</w:t>
      </w:r>
    </w:p>
    <w:p w:rsidR="00155D57" w:rsidRPr="00FB0020" w:rsidRDefault="00155D57" w:rsidP="00155D57">
      <w:pPr>
        <w:pStyle w:val="a3"/>
        <w:tabs>
          <w:tab w:val="left" w:pos="540"/>
        </w:tabs>
        <w:ind w:left="928"/>
        <w:rPr>
          <w:lang w:val="uk-UA"/>
        </w:rPr>
      </w:pPr>
      <w:r>
        <w:rPr>
          <w:lang w:val="uk-UA"/>
        </w:rPr>
        <w:t>6.</w:t>
      </w:r>
      <w:r w:rsidRPr="00725B20">
        <w:rPr>
          <w:lang w:val="uk-UA"/>
        </w:rPr>
        <w:t>Приведення матеріально-технічної бази, навчально-методичного забезпечення дошкільних навчальних закладів у відповідність до сучасних вимог щодо створення безпечного і комфортного для перебування дітей розвиваючого освітнього середовища</w:t>
      </w:r>
    </w:p>
    <w:p w:rsidR="00155D57" w:rsidRDefault="00155D57" w:rsidP="00155D57">
      <w:pPr>
        <w:tabs>
          <w:tab w:val="left" w:pos="540"/>
        </w:tabs>
        <w:ind w:left="930"/>
        <w:jc w:val="both"/>
        <w:rPr>
          <w:lang w:val="uk-UA"/>
        </w:rPr>
      </w:pPr>
      <w:r>
        <w:rPr>
          <w:lang w:val="uk-UA"/>
        </w:rPr>
        <w:t>7.</w:t>
      </w:r>
      <w:r w:rsidRPr="00725B20">
        <w:rPr>
          <w:lang w:val="uk-UA"/>
        </w:rPr>
        <w:t xml:space="preserve"> Зменшення обсягу витрат на енергоносії. </w:t>
      </w:r>
    </w:p>
    <w:p w:rsidR="00155D57" w:rsidRPr="00AF39FE" w:rsidRDefault="00155D57" w:rsidP="00155D57">
      <w:pPr>
        <w:tabs>
          <w:tab w:val="left" w:pos="540"/>
        </w:tabs>
        <w:ind w:left="930"/>
        <w:jc w:val="both"/>
        <w:rPr>
          <w:lang w:val="uk-UA"/>
        </w:rPr>
      </w:pPr>
      <w:r w:rsidRPr="00AF39FE">
        <w:rPr>
          <w:lang w:val="uk-UA"/>
        </w:rPr>
        <w:t>8.Збільшення відсотку школярів, що залученні до фізкультурно-спортивної діяльності.</w:t>
      </w:r>
    </w:p>
    <w:p w:rsidR="00155D57" w:rsidRPr="00AF39FE" w:rsidRDefault="00155D57" w:rsidP="00155D57">
      <w:pPr>
        <w:tabs>
          <w:tab w:val="left" w:pos="540"/>
        </w:tabs>
        <w:ind w:left="930"/>
        <w:jc w:val="both"/>
        <w:rPr>
          <w:lang w:val="uk-UA"/>
        </w:rPr>
      </w:pPr>
      <w:r w:rsidRPr="00AF39FE">
        <w:rPr>
          <w:lang w:val="uk-UA"/>
        </w:rPr>
        <w:t>9.Поліпшення результатів виступів збірних команд міста та окремих спортсменів міста в обласних, Всеукраїнських і міжнародних змаганнях;</w:t>
      </w:r>
    </w:p>
    <w:p w:rsidR="00155D57" w:rsidRPr="00AF39FE" w:rsidRDefault="00155D57" w:rsidP="00155D57">
      <w:pPr>
        <w:tabs>
          <w:tab w:val="left" w:pos="540"/>
        </w:tabs>
        <w:ind w:left="930"/>
        <w:jc w:val="both"/>
        <w:rPr>
          <w:b/>
          <w:lang w:val="uk-UA"/>
        </w:rPr>
      </w:pPr>
      <w:r w:rsidRPr="00AF39FE">
        <w:rPr>
          <w:lang w:val="uk-UA"/>
        </w:rPr>
        <w:t>10.Зменшення кількість дітей, учнівської та студентської молоді, які віднесені за станом здоров’я до спеціальної медичної групи.</w:t>
      </w:r>
    </w:p>
    <w:p w:rsidR="00155D57" w:rsidRPr="0006768F" w:rsidRDefault="00155D57" w:rsidP="00155D57">
      <w:pPr>
        <w:numPr>
          <w:ilvl w:val="0"/>
          <w:numId w:val="1"/>
        </w:numPr>
        <w:jc w:val="both"/>
        <w:rPr>
          <w:lang w:val="uk-UA"/>
        </w:rPr>
      </w:pPr>
      <w:r w:rsidRPr="0006768F">
        <w:rPr>
          <w:lang w:val="uk-UA"/>
        </w:rPr>
        <w:t>Відділу освіти виконавчого комітету Знам’янської міської</w:t>
      </w:r>
      <w:r>
        <w:rPr>
          <w:lang w:val="uk-UA"/>
        </w:rPr>
        <w:t xml:space="preserve"> ради (нач.</w:t>
      </w:r>
      <w:r w:rsidRPr="0006768F">
        <w:rPr>
          <w:lang w:val="uk-UA"/>
        </w:rPr>
        <w:t>Л. Грекова) при формуванні бюджетних запитів на відповідний бюджетний рік  враховувати виконання заходів даної програми в межах бюджету.</w:t>
      </w:r>
    </w:p>
    <w:p w:rsidR="00155D57" w:rsidRPr="0006768F" w:rsidRDefault="00155D57" w:rsidP="00155D57">
      <w:pPr>
        <w:numPr>
          <w:ilvl w:val="0"/>
          <w:numId w:val="1"/>
        </w:numPr>
        <w:jc w:val="both"/>
        <w:rPr>
          <w:bCs/>
          <w:lang w:val="uk-UA"/>
        </w:rPr>
      </w:pPr>
      <w:r w:rsidRPr="0006768F">
        <w:rPr>
          <w:bCs/>
          <w:lang w:val="uk-UA"/>
        </w:rPr>
        <w:lastRenderedPageBreak/>
        <w:t>Відділу освіти виконавчого к</w:t>
      </w:r>
      <w:r>
        <w:rPr>
          <w:bCs/>
          <w:lang w:val="uk-UA"/>
        </w:rPr>
        <w:t>омітету міської ради (нач.</w:t>
      </w:r>
      <w:r w:rsidRPr="0006768F">
        <w:rPr>
          <w:bCs/>
          <w:lang w:val="uk-UA"/>
        </w:rPr>
        <w:t>Л. Грекова) щороку, починаючи з 2016 року, до 30 січня інформувати Знам’янську міську раду про хід виконання програми.</w:t>
      </w:r>
    </w:p>
    <w:p w:rsidR="00155D57" w:rsidRPr="0006768F" w:rsidRDefault="00155D57" w:rsidP="00155D57">
      <w:pPr>
        <w:numPr>
          <w:ilvl w:val="0"/>
          <w:numId w:val="1"/>
        </w:numPr>
        <w:jc w:val="both"/>
        <w:rPr>
          <w:bCs/>
          <w:lang w:val="uk-UA"/>
        </w:rPr>
      </w:pPr>
      <w:r w:rsidRPr="0006768F">
        <w:rPr>
          <w:bCs/>
          <w:lang w:val="uk-UA"/>
        </w:rPr>
        <w:t xml:space="preserve">Організацію виконання </w:t>
      </w:r>
      <w:r>
        <w:rPr>
          <w:bCs/>
          <w:lang w:val="uk-UA"/>
        </w:rPr>
        <w:t>даного</w:t>
      </w:r>
      <w:r w:rsidRPr="0006768F">
        <w:rPr>
          <w:bCs/>
          <w:lang w:val="uk-UA"/>
        </w:rPr>
        <w:t xml:space="preserve"> рішення покласти на начал</w:t>
      </w:r>
      <w:r>
        <w:rPr>
          <w:bCs/>
          <w:lang w:val="uk-UA"/>
        </w:rPr>
        <w:t xml:space="preserve">ьника відділу освіти </w:t>
      </w:r>
      <w:r w:rsidRPr="0006768F">
        <w:rPr>
          <w:bCs/>
          <w:lang w:val="uk-UA"/>
        </w:rPr>
        <w:t>Л. Грекову.</w:t>
      </w:r>
    </w:p>
    <w:p w:rsidR="00155D57" w:rsidRDefault="00155D57" w:rsidP="00155D57">
      <w:pPr>
        <w:numPr>
          <w:ilvl w:val="0"/>
          <w:numId w:val="1"/>
        </w:numPr>
        <w:jc w:val="both"/>
        <w:rPr>
          <w:bCs/>
          <w:lang w:val="uk-UA"/>
        </w:rPr>
      </w:pPr>
      <w:r>
        <w:rPr>
          <w:bCs/>
          <w:lang w:val="uk-UA"/>
        </w:rPr>
        <w:t>Контроль за виконанням рішення покласти на постійну комісію з питань освіти, культури, молоді та спорту (гол. Ю.Сопільняк).</w:t>
      </w:r>
    </w:p>
    <w:p w:rsidR="00155D57" w:rsidRPr="0006768F" w:rsidRDefault="00155D57" w:rsidP="00155D57">
      <w:pPr>
        <w:rPr>
          <w:lang w:val="uk-UA"/>
        </w:rPr>
      </w:pPr>
    </w:p>
    <w:p w:rsidR="00155D57" w:rsidRPr="0006768F" w:rsidRDefault="00155D57" w:rsidP="00155D57">
      <w:pPr>
        <w:ind w:firstLine="708"/>
        <w:jc w:val="center"/>
        <w:rPr>
          <w:b/>
          <w:lang w:val="uk-UA"/>
        </w:rPr>
      </w:pPr>
      <w:r w:rsidRPr="0006768F">
        <w:rPr>
          <w:b/>
          <w:lang w:val="uk-UA"/>
        </w:rPr>
        <w:t>Міський голова</w:t>
      </w:r>
      <w:r w:rsidRPr="0006768F">
        <w:rPr>
          <w:b/>
          <w:lang w:val="uk-UA"/>
        </w:rPr>
        <w:tab/>
      </w:r>
      <w:r w:rsidRPr="0006768F">
        <w:rPr>
          <w:b/>
          <w:lang w:val="uk-UA"/>
        </w:rPr>
        <w:tab/>
      </w:r>
      <w:r w:rsidRPr="0006768F">
        <w:rPr>
          <w:b/>
          <w:lang w:val="uk-UA"/>
        </w:rPr>
        <w:tab/>
      </w:r>
      <w:r w:rsidRPr="0006768F">
        <w:rPr>
          <w:b/>
          <w:lang w:val="uk-UA"/>
        </w:rPr>
        <w:tab/>
      </w:r>
      <w:r w:rsidRPr="0006768F">
        <w:rPr>
          <w:b/>
          <w:lang w:val="uk-UA"/>
        </w:rPr>
        <w:tab/>
        <w:t>С. Філіпенко</w:t>
      </w:r>
    </w:p>
    <w:p w:rsidR="00155D57" w:rsidRPr="0006768F" w:rsidRDefault="00155D57" w:rsidP="00155D57">
      <w:pPr>
        <w:ind w:firstLine="708"/>
        <w:jc w:val="center"/>
        <w:rPr>
          <w:b/>
          <w:lang w:val="uk-UA"/>
        </w:rPr>
      </w:pPr>
    </w:p>
    <w:p w:rsidR="00917E1A" w:rsidRPr="00155D57" w:rsidRDefault="00917E1A" w:rsidP="00155D57">
      <w:bookmarkStart w:id="0" w:name="_GoBack"/>
      <w:bookmarkEnd w:id="0"/>
    </w:p>
    <w:sectPr w:rsidR="00917E1A" w:rsidRPr="00155D57" w:rsidSect="005A3C7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C6BB7"/>
    <w:multiLevelType w:val="hybridMultilevel"/>
    <w:tmpl w:val="7578E05C"/>
    <w:lvl w:ilvl="0" w:tplc="B2D2BBD6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844970"/>
    <w:multiLevelType w:val="hybridMultilevel"/>
    <w:tmpl w:val="04AC7FCC"/>
    <w:lvl w:ilvl="0" w:tplc="35F0A19A">
      <w:start w:val="3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82B"/>
    <w:rsid w:val="00151FDE"/>
    <w:rsid w:val="00155D57"/>
    <w:rsid w:val="001670C2"/>
    <w:rsid w:val="00176240"/>
    <w:rsid w:val="001F099E"/>
    <w:rsid w:val="002515A9"/>
    <w:rsid w:val="00266CC4"/>
    <w:rsid w:val="0030168D"/>
    <w:rsid w:val="003159D6"/>
    <w:rsid w:val="003D26FA"/>
    <w:rsid w:val="00437611"/>
    <w:rsid w:val="0046487D"/>
    <w:rsid w:val="004C323D"/>
    <w:rsid w:val="00555FAA"/>
    <w:rsid w:val="005A3C74"/>
    <w:rsid w:val="006619F9"/>
    <w:rsid w:val="00771E91"/>
    <w:rsid w:val="00806FD0"/>
    <w:rsid w:val="00837595"/>
    <w:rsid w:val="008A4CA1"/>
    <w:rsid w:val="008D582B"/>
    <w:rsid w:val="00917E1A"/>
    <w:rsid w:val="00957683"/>
    <w:rsid w:val="00AE1701"/>
    <w:rsid w:val="00BE7BBE"/>
    <w:rsid w:val="00C07239"/>
    <w:rsid w:val="00E31101"/>
    <w:rsid w:val="00E90464"/>
    <w:rsid w:val="00E932F0"/>
    <w:rsid w:val="00F64A14"/>
    <w:rsid w:val="00FF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E7B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7B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D582B"/>
    <w:pPr>
      <w:keepNext/>
      <w:jc w:val="center"/>
      <w:outlineLvl w:val="2"/>
    </w:pPr>
    <w:rPr>
      <w:sz w:val="28"/>
      <w:szCs w:val="20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7BB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BE7BB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fr-FR" w:eastAsia="ko-KR"/>
    </w:rPr>
  </w:style>
  <w:style w:type="paragraph" w:styleId="6">
    <w:name w:val="heading 6"/>
    <w:basedOn w:val="a"/>
    <w:next w:val="a"/>
    <w:link w:val="60"/>
    <w:qFormat/>
    <w:rsid w:val="00BE7BB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D582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aliases w:val="Знак, Знак"/>
    <w:basedOn w:val="a"/>
    <w:link w:val="a4"/>
    <w:uiPriority w:val="99"/>
    <w:unhideWhenUsed/>
    <w:rsid w:val="008D582B"/>
    <w:pPr>
      <w:spacing w:after="120"/>
    </w:pPr>
  </w:style>
  <w:style w:type="character" w:customStyle="1" w:styleId="a4">
    <w:name w:val="Основной текст Знак"/>
    <w:aliases w:val="Знак Знак, Знак Знак1"/>
    <w:basedOn w:val="a0"/>
    <w:link w:val="a3"/>
    <w:uiPriority w:val="99"/>
    <w:rsid w:val="008D58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64A1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6">
    <w:name w:val="Title"/>
    <w:basedOn w:val="a"/>
    <w:link w:val="a7"/>
    <w:qFormat/>
    <w:rsid w:val="0030168D"/>
    <w:pPr>
      <w:jc w:val="center"/>
    </w:pPr>
    <w:rPr>
      <w:b/>
      <w:bCs/>
      <w:lang w:val="uk-UA"/>
    </w:rPr>
  </w:style>
  <w:style w:type="character" w:customStyle="1" w:styleId="a7">
    <w:name w:val="Название Знак"/>
    <w:basedOn w:val="a0"/>
    <w:link w:val="a6"/>
    <w:rsid w:val="0030168D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21">
    <w:name w:val="Body Text 2"/>
    <w:basedOn w:val="a"/>
    <w:link w:val="22"/>
    <w:uiPriority w:val="99"/>
    <w:rsid w:val="00151FD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151F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E7B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E7B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E7BB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E7BBE"/>
    <w:rPr>
      <w:rFonts w:ascii="Calibri" w:eastAsia="Times New Roman" w:hAnsi="Calibri" w:cs="Times New Roman"/>
      <w:b/>
      <w:bCs/>
      <w:i/>
      <w:iCs/>
      <w:sz w:val="26"/>
      <w:szCs w:val="26"/>
      <w:lang w:val="fr-FR" w:eastAsia="ko-KR"/>
    </w:rPr>
  </w:style>
  <w:style w:type="character" w:customStyle="1" w:styleId="60">
    <w:name w:val="Заголовок 6 Знак"/>
    <w:basedOn w:val="a0"/>
    <w:link w:val="6"/>
    <w:rsid w:val="00BE7BBE"/>
    <w:rPr>
      <w:rFonts w:ascii="Times New Roman" w:eastAsia="Times New Roman" w:hAnsi="Times New Roman" w:cs="Times New Roman"/>
      <w:b/>
      <w:bCs/>
      <w:lang w:eastAsia="ru-RU"/>
    </w:rPr>
  </w:style>
  <w:style w:type="paragraph" w:styleId="a8">
    <w:name w:val="Body Text Indent"/>
    <w:basedOn w:val="a"/>
    <w:link w:val="a9"/>
    <w:rsid w:val="00BE7BBE"/>
    <w:pPr>
      <w:ind w:firstLine="540"/>
      <w:jc w:val="both"/>
    </w:pPr>
    <w:rPr>
      <w:lang w:val="uk-UA"/>
    </w:rPr>
  </w:style>
  <w:style w:type="character" w:customStyle="1" w:styleId="a9">
    <w:name w:val="Основной текст с отступом Знак"/>
    <w:basedOn w:val="a0"/>
    <w:link w:val="a8"/>
    <w:rsid w:val="00BE7BB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a">
    <w:name w:val="Emphasis"/>
    <w:qFormat/>
    <w:rsid w:val="00BE7BBE"/>
    <w:rPr>
      <w:i/>
      <w:iCs/>
    </w:rPr>
  </w:style>
  <w:style w:type="character" w:customStyle="1" w:styleId="11">
    <w:name w:val="Основной текст Знак1"/>
    <w:aliases w:val="Знак Знак2, Знак Знак"/>
    <w:basedOn w:val="a0"/>
    <w:uiPriority w:val="99"/>
    <w:locked/>
    <w:rsid w:val="00BE7B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E7BBE"/>
  </w:style>
  <w:style w:type="paragraph" w:styleId="ab">
    <w:name w:val="Normal (Web)"/>
    <w:basedOn w:val="a"/>
    <w:rsid w:val="00BE7BBE"/>
    <w:pPr>
      <w:spacing w:before="100" w:beforeAutospacing="1" w:after="100" w:afterAutospacing="1"/>
    </w:pPr>
    <w:rPr>
      <w:lang w:val="uk-UA" w:eastAsia="uk-UA"/>
    </w:rPr>
  </w:style>
  <w:style w:type="character" w:styleId="ac">
    <w:name w:val="Strong"/>
    <w:basedOn w:val="a0"/>
    <w:qFormat/>
    <w:rsid w:val="00BE7BBE"/>
    <w:rPr>
      <w:b/>
      <w:bCs/>
    </w:rPr>
  </w:style>
  <w:style w:type="paragraph" w:customStyle="1" w:styleId="rvps5">
    <w:name w:val="rvps5"/>
    <w:basedOn w:val="a"/>
    <w:rsid w:val="00BE7BBE"/>
    <w:pPr>
      <w:spacing w:before="100" w:beforeAutospacing="1" w:after="100" w:afterAutospacing="1"/>
    </w:pPr>
  </w:style>
  <w:style w:type="character" w:customStyle="1" w:styleId="rvts6">
    <w:name w:val="rvts6"/>
    <w:basedOn w:val="a0"/>
    <w:rsid w:val="00BE7BBE"/>
  </w:style>
  <w:style w:type="paragraph" w:customStyle="1" w:styleId="rvps6">
    <w:name w:val="rvps6"/>
    <w:basedOn w:val="a"/>
    <w:rsid w:val="00BE7BBE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BE7BBE"/>
    <w:rPr>
      <w:color w:val="0000FF"/>
      <w:u w:val="single"/>
    </w:rPr>
  </w:style>
  <w:style w:type="paragraph" w:customStyle="1" w:styleId="newsp">
    <w:name w:val="news_p"/>
    <w:basedOn w:val="a"/>
    <w:rsid w:val="00BE7BBE"/>
    <w:pPr>
      <w:spacing w:before="100" w:beforeAutospacing="1" w:after="100" w:afterAutospacing="1"/>
    </w:pPr>
  </w:style>
  <w:style w:type="paragraph" w:customStyle="1" w:styleId="CharCharCharChar">
    <w:name w:val="Char Знак Знак Char Знак Знак Char Знак Знак Char Знак Знак"/>
    <w:basedOn w:val="a"/>
    <w:rsid w:val="00BE7BBE"/>
    <w:rPr>
      <w:rFonts w:ascii="Verdana" w:hAnsi="Verdana" w:cs="Verdana"/>
      <w:sz w:val="20"/>
      <w:szCs w:val="20"/>
      <w:lang w:val="en-US" w:eastAsia="en-US"/>
    </w:rPr>
  </w:style>
  <w:style w:type="paragraph" w:styleId="ae">
    <w:name w:val="Plain Text"/>
    <w:basedOn w:val="a"/>
    <w:link w:val="af"/>
    <w:rsid w:val="00BE7BBE"/>
    <w:rPr>
      <w:b/>
      <w:bCs/>
      <w:lang w:val="uk-UA"/>
    </w:rPr>
  </w:style>
  <w:style w:type="character" w:customStyle="1" w:styleId="af">
    <w:name w:val="Текст Знак"/>
    <w:basedOn w:val="a0"/>
    <w:link w:val="ae"/>
    <w:rsid w:val="00BE7BBE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12">
    <w:name w:val="Текст Знак1"/>
    <w:basedOn w:val="a0"/>
    <w:uiPriority w:val="99"/>
    <w:semiHidden/>
    <w:rsid w:val="00BE7BBE"/>
    <w:rPr>
      <w:rFonts w:ascii="Consolas" w:eastAsia="Times New Roman" w:hAnsi="Consolas" w:cs="Consolas"/>
      <w:sz w:val="21"/>
      <w:szCs w:val="21"/>
      <w:lang w:eastAsia="ru-RU"/>
    </w:rPr>
  </w:style>
  <w:style w:type="table" w:styleId="af0">
    <w:name w:val="Table Grid"/>
    <w:basedOn w:val="a1"/>
    <w:rsid w:val="00BE7B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caption"/>
    <w:basedOn w:val="a"/>
    <w:next w:val="a"/>
    <w:uiPriority w:val="99"/>
    <w:qFormat/>
    <w:rsid w:val="00BE7BBE"/>
    <w:pPr>
      <w:jc w:val="center"/>
    </w:pPr>
    <w:rPr>
      <w:rFonts w:eastAsia="Batang"/>
      <w:b/>
      <w:szCs w:val="20"/>
      <w:lang w:val="uk-UA"/>
    </w:rPr>
  </w:style>
  <w:style w:type="paragraph" w:styleId="af2">
    <w:name w:val="Balloon Text"/>
    <w:basedOn w:val="a"/>
    <w:link w:val="af3"/>
    <w:uiPriority w:val="99"/>
    <w:semiHidden/>
    <w:unhideWhenUsed/>
    <w:rsid w:val="00BE7BB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E7BBE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No Spacing"/>
    <w:uiPriority w:val="99"/>
    <w:qFormat/>
    <w:rsid w:val="00BE7BBE"/>
    <w:pPr>
      <w:spacing w:after="0" w:line="240" w:lineRule="auto"/>
    </w:pPr>
    <w:rPr>
      <w:rFonts w:ascii="Calibri" w:eastAsia="Calibri" w:hAnsi="Calibri" w:cs="Calibri"/>
    </w:rPr>
  </w:style>
  <w:style w:type="paragraph" w:styleId="31">
    <w:name w:val="Body Text 3"/>
    <w:basedOn w:val="a"/>
    <w:link w:val="32"/>
    <w:rsid w:val="00BE7BB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E7B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3">
    <w:name w:val="Абзац списка1"/>
    <w:basedOn w:val="a"/>
    <w:rsid w:val="00BE7BBE"/>
    <w:pPr>
      <w:ind w:left="720"/>
      <w:contextualSpacing/>
    </w:pPr>
    <w:rPr>
      <w:rFonts w:eastAsia="Calibri"/>
    </w:rPr>
  </w:style>
  <w:style w:type="paragraph" w:customStyle="1" w:styleId="NoSpacing1">
    <w:name w:val="No Spacing1"/>
    <w:rsid w:val="00BE7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E7B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7B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D582B"/>
    <w:pPr>
      <w:keepNext/>
      <w:jc w:val="center"/>
      <w:outlineLvl w:val="2"/>
    </w:pPr>
    <w:rPr>
      <w:sz w:val="28"/>
      <w:szCs w:val="20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7BB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BE7BB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fr-FR" w:eastAsia="ko-KR"/>
    </w:rPr>
  </w:style>
  <w:style w:type="paragraph" w:styleId="6">
    <w:name w:val="heading 6"/>
    <w:basedOn w:val="a"/>
    <w:next w:val="a"/>
    <w:link w:val="60"/>
    <w:qFormat/>
    <w:rsid w:val="00BE7BB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D582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aliases w:val="Знак, Знак"/>
    <w:basedOn w:val="a"/>
    <w:link w:val="a4"/>
    <w:uiPriority w:val="99"/>
    <w:unhideWhenUsed/>
    <w:rsid w:val="008D582B"/>
    <w:pPr>
      <w:spacing w:after="120"/>
    </w:pPr>
  </w:style>
  <w:style w:type="character" w:customStyle="1" w:styleId="a4">
    <w:name w:val="Основной текст Знак"/>
    <w:aliases w:val="Знак Знак, Знак Знак1"/>
    <w:basedOn w:val="a0"/>
    <w:link w:val="a3"/>
    <w:uiPriority w:val="99"/>
    <w:rsid w:val="008D58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64A1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6">
    <w:name w:val="Title"/>
    <w:basedOn w:val="a"/>
    <w:link w:val="a7"/>
    <w:qFormat/>
    <w:rsid w:val="0030168D"/>
    <w:pPr>
      <w:jc w:val="center"/>
    </w:pPr>
    <w:rPr>
      <w:b/>
      <w:bCs/>
      <w:lang w:val="uk-UA"/>
    </w:rPr>
  </w:style>
  <w:style w:type="character" w:customStyle="1" w:styleId="a7">
    <w:name w:val="Название Знак"/>
    <w:basedOn w:val="a0"/>
    <w:link w:val="a6"/>
    <w:rsid w:val="0030168D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21">
    <w:name w:val="Body Text 2"/>
    <w:basedOn w:val="a"/>
    <w:link w:val="22"/>
    <w:uiPriority w:val="99"/>
    <w:rsid w:val="00151FD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151F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E7B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E7B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E7BB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E7BBE"/>
    <w:rPr>
      <w:rFonts w:ascii="Calibri" w:eastAsia="Times New Roman" w:hAnsi="Calibri" w:cs="Times New Roman"/>
      <w:b/>
      <w:bCs/>
      <w:i/>
      <w:iCs/>
      <w:sz w:val="26"/>
      <w:szCs w:val="26"/>
      <w:lang w:val="fr-FR" w:eastAsia="ko-KR"/>
    </w:rPr>
  </w:style>
  <w:style w:type="character" w:customStyle="1" w:styleId="60">
    <w:name w:val="Заголовок 6 Знак"/>
    <w:basedOn w:val="a0"/>
    <w:link w:val="6"/>
    <w:rsid w:val="00BE7BBE"/>
    <w:rPr>
      <w:rFonts w:ascii="Times New Roman" w:eastAsia="Times New Roman" w:hAnsi="Times New Roman" w:cs="Times New Roman"/>
      <w:b/>
      <w:bCs/>
      <w:lang w:eastAsia="ru-RU"/>
    </w:rPr>
  </w:style>
  <w:style w:type="paragraph" w:styleId="a8">
    <w:name w:val="Body Text Indent"/>
    <w:basedOn w:val="a"/>
    <w:link w:val="a9"/>
    <w:rsid w:val="00BE7BBE"/>
    <w:pPr>
      <w:ind w:firstLine="540"/>
      <w:jc w:val="both"/>
    </w:pPr>
    <w:rPr>
      <w:lang w:val="uk-UA"/>
    </w:rPr>
  </w:style>
  <w:style w:type="character" w:customStyle="1" w:styleId="a9">
    <w:name w:val="Основной текст с отступом Знак"/>
    <w:basedOn w:val="a0"/>
    <w:link w:val="a8"/>
    <w:rsid w:val="00BE7BB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a">
    <w:name w:val="Emphasis"/>
    <w:qFormat/>
    <w:rsid w:val="00BE7BBE"/>
    <w:rPr>
      <w:i/>
      <w:iCs/>
    </w:rPr>
  </w:style>
  <w:style w:type="character" w:customStyle="1" w:styleId="11">
    <w:name w:val="Основной текст Знак1"/>
    <w:aliases w:val="Знак Знак2, Знак Знак"/>
    <w:basedOn w:val="a0"/>
    <w:uiPriority w:val="99"/>
    <w:locked/>
    <w:rsid w:val="00BE7B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E7BBE"/>
  </w:style>
  <w:style w:type="paragraph" w:styleId="ab">
    <w:name w:val="Normal (Web)"/>
    <w:basedOn w:val="a"/>
    <w:rsid w:val="00BE7BBE"/>
    <w:pPr>
      <w:spacing w:before="100" w:beforeAutospacing="1" w:after="100" w:afterAutospacing="1"/>
    </w:pPr>
    <w:rPr>
      <w:lang w:val="uk-UA" w:eastAsia="uk-UA"/>
    </w:rPr>
  </w:style>
  <w:style w:type="character" w:styleId="ac">
    <w:name w:val="Strong"/>
    <w:basedOn w:val="a0"/>
    <w:qFormat/>
    <w:rsid w:val="00BE7BBE"/>
    <w:rPr>
      <w:b/>
      <w:bCs/>
    </w:rPr>
  </w:style>
  <w:style w:type="paragraph" w:customStyle="1" w:styleId="rvps5">
    <w:name w:val="rvps5"/>
    <w:basedOn w:val="a"/>
    <w:rsid w:val="00BE7BBE"/>
    <w:pPr>
      <w:spacing w:before="100" w:beforeAutospacing="1" w:after="100" w:afterAutospacing="1"/>
    </w:pPr>
  </w:style>
  <w:style w:type="character" w:customStyle="1" w:styleId="rvts6">
    <w:name w:val="rvts6"/>
    <w:basedOn w:val="a0"/>
    <w:rsid w:val="00BE7BBE"/>
  </w:style>
  <w:style w:type="paragraph" w:customStyle="1" w:styleId="rvps6">
    <w:name w:val="rvps6"/>
    <w:basedOn w:val="a"/>
    <w:rsid w:val="00BE7BBE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BE7BBE"/>
    <w:rPr>
      <w:color w:val="0000FF"/>
      <w:u w:val="single"/>
    </w:rPr>
  </w:style>
  <w:style w:type="paragraph" w:customStyle="1" w:styleId="newsp">
    <w:name w:val="news_p"/>
    <w:basedOn w:val="a"/>
    <w:rsid w:val="00BE7BBE"/>
    <w:pPr>
      <w:spacing w:before="100" w:beforeAutospacing="1" w:after="100" w:afterAutospacing="1"/>
    </w:pPr>
  </w:style>
  <w:style w:type="paragraph" w:customStyle="1" w:styleId="CharCharCharChar">
    <w:name w:val="Char Знак Знак Char Знак Знак Char Знак Знак Char Знак Знак"/>
    <w:basedOn w:val="a"/>
    <w:rsid w:val="00BE7BBE"/>
    <w:rPr>
      <w:rFonts w:ascii="Verdana" w:hAnsi="Verdana" w:cs="Verdana"/>
      <w:sz w:val="20"/>
      <w:szCs w:val="20"/>
      <w:lang w:val="en-US" w:eastAsia="en-US"/>
    </w:rPr>
  </w:style>
  <w:style w:type="paragraph" w:styleId="ae">
    <w:name w:val="Plain Text"/>
    <w:basedOn w:val="a"/>
    <w:link w:val="af"/>
    <w:rsid w:val="00BE7BBE"/>
    <w:rPr>
      <w:b/>
      <w:bCs/>
      <w:lang w:val="uk-UA"/>
    </w:rPr>
  </w:style>
  <w:style w:type="character" w:customStyle="1" w:styleId="af">
    <w:name w:val="Текст Знак"/>
    <w:basedOn w:val="a0"/>
    <w:link w:val="ae"/>
    <w:rsid w:val="00BE7BBE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12">
    <w:name w:val="Текст Знак1"/>
    <w:basedOn w:val="a0"/>
    <w:uiPriority w:val="99"/>
    <w:semiHidden/>
    <w:rsid w:val="00BE7BBE"/>
    <w:rPr>
      <w:rFonts w:ascii="Consolas" w:eastAsia="Times New Roman" w:hAnsi="Consolas" w:cs="Consolas"/>
      <w:sz w:val="21"/>
      <w:szCs w:val="21"/>
      <w:lang w:eastAsia="ru-RU"/>
    </w:rPr>
  </w:style>
  <w:style w:type="table" w:styleId="af0">
    <w:name w:val="Table Grid"/>
    <w:basedOn w:val="a1"/>
    <w:rsid w:val="00BE7B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caption"/>
    <w:basedOn w:val="a"/>
    <w:next w:val="a"/>
    <w:uiPriority w:val="99"/>
    <w:qFormat/>
    <w:rsid w:val="00BE7BBE"/>
    <w:pPr>
      <w:jc w:val="center"/>
    </w:pPr>
    <w:rPr>
      <w:rFonts w:eastAsia="Batang"/>
      <w:b/>
      <w:szCs w:val="20"/>
      <w:lang w:val="uk-UA"/>
    </w:rPr>
  </w:style>
  <w:style w:type="paragraph" w:styleId="af2">
    <w:name w:val="Balloon Text"/>
    <w:basedOn w:val="a"/>
    <w:link w:val="af3"/>
    <w:uiPriority w:val="99"/>
    <w:semiHidden/>
    <w:unhideWhenUsed/>
    <w:rsid w:val="00BE7BB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E7BBE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No Spacing"/>
    <w:uiPriority w:val="99"/>
    <w:qFormat/>
    <w:rsid w:val="00BE7BBE"/>
    <w:pPr>
      <w:spacing w:after="0" w:line="240" w:lineRule="auto"/>
    </w:pPr>
    <w:rPr>
      <w:rFonts w:ascii="Calibri" w:eastAsia="Calibri" w:hAnsi="Calibri" w:cs="Calibri"/>
    </w:rPr>
  </w:style>
  <w:style w:type="paragraph" w:styleId="31">
    <w:name w:val="Body Text 3"/>
    <w:basedOn w:val="a"/>
    <w:link w:val="32"/>
    <w:rsid w:val="00BE7BB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E7B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3">
    <w:name w:val="Абзац списка1"/>
    <w:basedOn w:val="a"/>
    <w:rsid w:val="00BE7BBE"/>
    <w:pPr>
      <w:ind w:left="720"/>
      <w:contextualSpacing/>
    </w:pPr>
    <w:rPr>
      <w:rFonts w:eastAsia="Calibri"/>
    </w:rPr>
  </w:style>
  <w:style w:type="paragraph" w:customStyle="1" w:styleId="NoSpacing1">
    <w:name w:val="No Spacing1"/>
    <w:rsid w:val="00BE7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2016-02-01T09:49:00Z</dcterms:created>
  <dcterms:modified xsi:type="dcterms:W3CDTF">2016-02-01T09:49:00Z</dcterms:modified>
</cp:coreProperties>
</file>