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BD" w:rsidRDefault="00602BBD" w:rsidP="00602BBD">
      <w:pPr>
        <w:rPr>
          <w:b/>
          <w:bCs/>
          <w:sz w:val="28"/>
          <w:szCs w:val="28"/>
          <w:lang w:val="uk-UA"/>
        </w:rPr>
      </w:pPr>
    </w:p>
    <w:p w:rsidR="00602BBD" w:rsidRPr="009C2C18" w:rsidRDefault="00602BBD" w:rsidP="00602BBD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55D7">
        <w:rPr>
          <w:rFonts w:ascii="Times New Roman" w:hAnsi="Times New Roman" w:cs="Times New Roman"/>
          <w:b/>
          <w:bCs/>
          <w:sz w:val="24"/>
          <w:szCs w:val="28"/>
          <w:lang w:val="uk-UA"/>
        </w:rPr>
        <w:t>Шоста</w:t>
      </w:r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 сесія Знам`янської міської ради</w:t>
      </w:r>
    </w:p>
    <w:p w:rsidR="00602BBD" w:rsidRPr="00CC55D7" w:rsidRDefault="00602BBD" w:rsidP="00602BBD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b/>
          <w:bCs/>
          <w:sz w:val="24"/>
          <w:szCs w:val="28"/>
        </w:rPr>
        <w:t>сьомого скликання</w:t>
      </w:r>
    </w:p>
    <w:p w:rsidR="00602BBD" w:rsidRPr="00CC55D7" w:rsidRDefault="00602BBD" w:rsidP="00602BBD">
      <w:pPr>
        <w:pStyle w:val="af4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602BBD" w:rsidRPr="00CC55D7" w:rsidRDefault="00602BBD" w:rsidP="00602BBD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Р І Ш Е Н </w:t>
      </w:r>
      <w:proofErr w:type="gramStart"/>
      <w:r w:rsidRPr="00CC55D7">
        <w:rPr>
          <w:rFonts w:ascii="Times New Roman" w:hAnsi="Times New Roman" w:cs="Times New Roman"/>
          <w:b/>
          <w:bCs/>
          <w:sz w:val="24"/>
          <w:szCs w:val="28"/>
        </w:rPr>
        <w:t>Н</w:t>
      </w:r>
      <w:proofErr w:type="gramEnd"/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 Я</w:t>
      </w:r>
    </w:p>
    <w:p w:rsidR="00602BBD" w:rsidRPr="00A4055D" w:rsidRDefault="00602BBD" w:rsidP="00602BBD">
      <w:pPr>
        <w:pStyle w:val="af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sz w:val="24"/>
          <w:szCs w:val="28"/>
        </w:rPr>
        <w:t xml:space="preserve">від </w:t>
      </w:r>
      <w:r>
        <w:rPr>
          <w:rFonts w:ascii="Times New Roman" w:hAnsi="Times New Roman" w:cs="Times New Roman"/>
          <w:sz w:val="24"/>
          <w:szCs w:val="28"/>
          <w:lang w:val="uk-UA"/>
        </w:rPr>
        <w:t>22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 січня</w:t>
      </w:r>
      <w:r w:rsidRPr="00CC55D7">
        <w:rPr>
          <w:rFonts w:ascii="Times New Roman" w:hAnsi="Times New Roman" w:cs="Times New Roman"/>
          <w:sz w:val="24"/>
          <w:szCs w:val="28"/>
        </w:rPr>
        <w:t xml:space="preserve"> 201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>6</w:t>
      </w:r>
      <w:r w:rsidRPr="00CC55D7">
        <w:rPr>
          <w:rFonts w:ascii="Times New Roman" w:hAnsi="Times New Roman" w:cs="Times New Roman"/>
          <w:sz w:val="24"/>
          <w:szCs w:val="28"/>
        </w:rPr>
        <w:t xml:space="preserve"> року 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2145F7">
        <w:rPr>
          <w:rFonts w:ascii="Times New Roman" w:hAnsi="Times New Roman" w:cs="Times New Roman"/>
          <w:b/>
          <w:sz w:val="24"/>
          <w:szCs w:val="28"/>
        </w:rPr>
        <w:t>№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109</w:t>
      </w:r>
    </w:p>
    <w:p w:rsidR="00602BBD" w:rsidRPr="00CC55D7" w:rsidRDefault="00602BBD" w:rsidP="00602BBD">
      <w:pPr>
        <w:pStyle w:val="af4"/>
        <w:jc w:val="center"/>
        <w:rPr>
          <w:rFonts w:ascii="Times New Roman" w:hAnsi="Times New Roman" w:cs="Times New Roman"/>
          <w:sz w:val="24"/>
          <w:szCs w:val="28"/>
        </w:rPr>
      </w:pPr>
      <w:r w:rsidRPr="00CC55D7">
        <w:rPr>
          <w:rFonts w:ascii="Times New Roman" w:hAnsi="Times New Roman" w:cs="Times New Roman"/>
          <w:sz w:val="24"/>
          <w:szCs w:val="28"/>
        </w:rPr>
        <w:t>м. Знам</w:t>
      </w:r>
      <w:proofErr w:type="gramStart"/>
      <w:r w:rsidRPr="00CC55D7">
        <w:rPr>
          <w:rFonts w:ascii="Times New Roman" w:hAnsi="Times New Roman" w:cs="Times New Roman"/>
          <w:sz w:val="24"/>
          <w:szCs w:val="28"/>
        </w:rPr>
        <w:t>`я</w:t>
      </w:r>
      <w:proofErr w:type="gramEnd"/>
      <w:r w:rsidRPr="00CC55D7">
        <w:rPr>
          <w:rFonts w:ascii="Times New Roman" w:hAnsi="Times New Roman" w:cs="Times New Roman"/>
          <w:sz w:val="24"/>
          <w:szCs w:val="28"/>
        </w:rPr>
        <w:t>нка</w:t>
      </w:r>
    </w:p>
    <w:p w:rsidR="00602BBD" w:rsidRPr="00431E4E" w:rsidRDefault="00602BBD" w:rsidP="00602BBD">
      <w:pPr>
        <w:jc w:val="both"/>
      </w:pPr>
      <w:r w:rsidRPr="00431E4E">
        <w:rPr>
          <w:lang w:val="uk-UA"/>
        </w:rPr>
        <w:t xml:space="preserve">Про внесення змін до рішення </w:t>
      </w:r>
    </w:p>
    <w:p w:rsidR="00602BBD" w:rsidRPr="00431E4E" w:rsidRDefault="00602BBD" w:rsidP="00602BBD">
      <w:pPr>
        <w:jc w:val="both"/>
      </w:pPr>
      <w:r w:rsidRPr="00431E4E">
        <w:rPr>
          <w:lang w:val="uk-UA"/>
        </w:rPr>
        <w:t xml:space="preserve">міської ради   від   23.01.2015 року </w:t>
      </w:r>
    </w:p>
    <w:p w:rsidR="00602BBD" w:rsidRPr="00431E4E" w:rsidRDefault="00602BBD" w:rsidP="00602BBD">
      <w:pPr>
        <w:jc w:val="both"/>
      </w:pPr>
      <w:r w:rsidRPr="00431E4E">
        <w:rPr>
          <w:lang w:val="uk-UA"/>
        </w:rPr>
        <w:t xml:space="preserve">№ 1597 </w:t>
      </w:r>
      <w:r w:rsidRPr="00431E4E">
        <w:t>“</w:t>
      </w:r>
      <w:r w:rsidRPr="00431E4E">
        <w:rPr>
          <w:lang w:val="uk-UA"/>
        </w:rPr>
        <w:t xml:space="preserve">Про ставки земельного </w:t>
      </w:r>
    </w:p>
    <w:p w:rsidR="00602BBD" w:rsidRPr="00431E4E" w:rsidRDefault="00602BBD" w:rsidP="00602BBD">
      <w:pPr>
        <w:jc w:val="both"/>
        <w:rPr>
          <w:lang w:val="uk-UA"/>
        </w:rPr>
      </w:pPr>
      <w:r w:rsidRPr="00431E4E">
        <w:rPr>
          <w:lang w:val="uk-UA"/>
        </w:rPr>
        <w:t>податку у м. Знам’янка з 01.01.2015 року</w:t>
      </w:r>
    </w:p>
    <w:p w:rsidR="00602BBD" w:rsidRPr="00431E4E" w:rsidRDefault="00602BBD" w:rsidP="00602BBD">
      <w:pPr>
        <w:jc w:val="both"/>
        <w:rPr>
          <w:lang w:val="uk-UA"/>
        </w:rPr>
      </w:pPr>
      <w:r w:rsidRPr="00431E4E">
        <w:rPr>
          <w:lang w:val="uk-UA"/>
        </w:rPr>
        <w:t xml:space="preserve">(відповідно до грошової оцінки </w:t>
      </w:r>
    </w:p>
    <w:p w:rsidR="00602BBD" w:rsidRPr="00431E4E" w:rsidRDefault="00602BBD" w:rsidP="00602BBD">
      <w:pPr>
        <w:jc w:val="both"/>
      </w:pPr>
      <w:r w:rsidRPr="00431E4E">
        <w:rPr>
          <w:lang w:val="uk-UA"/>
        </w:rPr>
        <w:t>земель міста)</w:t>
      </w:r>
      <w:r w:rsidRPr="00431E4E">
        <w:t>”</w:t>
      </w:r>
    </w:p>
    <w:p w:rsidR="00602BBD" w:rsidRDefault="00602BBD" w:rsidP="00602BBD">
      <w:pPr>
        <w:jc w:val="both"/>
        <w:rPr>
          <w:b/>
          <w:lang w:val="uk-UA"/>
        </w:rPr>
      </w:pPr>
    </w:p>
    <w:p w:rsidR="00602BBD" w:rsidRPr="00431E4E" w:rsidRDefault="00602BBD" w:rsidP="00602BBD">
      <w:pPr>
        <w:jc w:val="both"/>
        <w:rPr>
          <w:lang w:val="uk-UA"/>
        </w:rPr>
      </w:pPr>
      <w:r w:rsidRPr="00431E4E">
        <w:rPr>
          <w:b/>
          <w:lang w:val="uk-UA"/>
        </w:rPr>
        <w:tab/>
      </w:r>
      <w:r w:rsidRPr="00431E4E">
        <w:rPr>
          <w:lang w:val="uk-UA"/>
        </w:rPr>
        <w:t>Розглянувши  зая</w:t>
      </w:r>
      <w:r>
        <w:rPr>
          <w:lang w:val="uk-UA"/>
        </w:rPr>
        <w:t xml:space="preserve">ву голів гаражних кооперативів </w:t>
      </w:r>
      <w:r w:rsidRPr="00431E4E">
        <w:rPr>
          <w:lang w:val="uk-UA"/>
        </w:rPr>
        <w:t>про зменшення  ставки земельного податку для земель гаражн</w:t>
      </w:r>
      <w:r>
        <w:rPr>
          <w:lang w:val="uk-UA"/>
        </w:rPr>
        <w:t>их кооперативів, керуючись ст.12</w:t>
      </w:r>
      <w:r w:rsidRPr="00431E4E">
        <w:rPr>
          <w:lang w:val="uk-UA"/>
        </w:rPr>
        <w:t xml:space="preserve">, </w:t>
      </w:r>
      <w:r w:rsidRPr="0077101E">
        <w:rPr>
          <w:color w:val="000000"/>
          <w:lang w:val="uk-UA"/>
        </w:rPr>
        <w:t>ст.269-287</w:t>
      </w:r>
      <w:r w:rsidRPr="00431E4E">
        <w:rPr>
          <w:lang w:val="uk-UA"/>
        </w:rPr>
        <w:t>,  Податкового Кодексу України, п/п 34 п.1 ст.26 Закону України «Про місцеве самоврядування в Україні», міська рада</w:t>
      </w:r>
    </w:p>
    <w:p w:rsidR="00602BBD" w:rsidRDefault="00602BBD" w:rsidP="00602BBD">
      <w:pPr>
        <w:pStyle w:val="ae"/>
        <w:jc w:val="center"/>
        <w:rPr>
          <w:rFonts w:eastAsia="MS Mincho"/>
          <w:b w:val="0"/>
          <w:bCs w:val="0"/>
          <w:sz w:val="26"/>
        </w:rPr>
      </w:pPr>
      <w:r>
        <w:rPr>
          <w:rFonts w:eastAsia="MS Mincho"/>
          <w:sz w:val="26"/>
        </w:rPr>
        <w:t xml:space="preserve">В и р і ш и л а:     </w:t>
      </w:r>
    </w:p>
    <w:p w:rsidR="00602BBD" w:rsidRDefault="00602BBD" w:rsidP="00602BBD">
      <w:pPr>
        <w:pStyle w:val="ae"/>
        <w:jc w:val="center"/>
        <w:rPr>
          <w:sz w:val="18"/>
        </w:rPr>
      </w:pPr>
      <w:r>
        <w:rPr>
          <w:rFonts w:eastAsia="MS Mincho"/>
        </w:rPr>
        <w:t xml:space="preserve">                             </w:t>
      </w:r>
    </w:p>
    <w:p w:rsidR="00602BBD" w:rsidRDefault="00602BBD" w:rsidP="00602BBD">
      <w:pPr>
        <w:pStyle w:val="1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Внести зміни та доповнення до п.1 рішення міської ради   від  23.01.2015 року №1597 “Про ставки земельного податку у м. Знам’янка з 01.01.2015 року (відповідно до грошової оцінки земель міста)” в частині справляння  земельного податку за земельні ділянки  гаражно-будівельних  кооперативів та земельні ділянки під індивідуальним гаражним будівництвом, затвердивши  з 01.01.2017 року ставки земельного податку по земельних ділянках  розташованих в межах міста </w:t>
      </w:r>
      <w:r>
        <w:rPr>
          <w:rFonts w:eastAsia="MS Mincho"/>
          <w:lang w:val="uk-UA"/>
        </w:rPr>
        <w:t>Знам’янка</w:t>
      </w:r>
      <w:r>
        <w:rPr>
          <w:lang w:val="uk-UA"/>
        </w:rPr>
        <w:t xml:space="preserve"> у таких розмірах</w:t>
      </w:r>
      <w:r w:rsidRPr="006B299C">
        <w:rPr>
          <w:lang w:val="uk-UA"/>
        </w:rPr>
        <w:t>:</w:t>
      </w:r>
    </w:p>
    <w:p w:rsidR="00602BBD" w:rsidRDefault="00602BBD" w:rsidP="00602BBD">
      <w:pPr>
        <w:pStyle w:val="NoSpacing1"/>
        <w:ind w:left="708"/>
        <w:jc w:val="both"/>
        <w:rPr>
          <w:lang w:val="uk-UA"/>
        </w:rPr>
      </w:pPr>
      <w:r>
        <w:rPr>
          <w:lang w:val="uk-UA"/>
        </w:rPr>
        <w:t xml:space="preserve">  </w:t>
      </w:r>
    </w:p>
    <w:tbl>
      <w:tblPr>
        <w:tblW w:w="5001" w:type="pct"/>
        <w:tblLook w:val="00A0" w:firstRow="1" w:lastRow="0" w:firstColumn="1" w:lastColumn="0" w:noHBand="0" w:noVBand="0"/>
      </w:tblPr>
      <w:tblGrid>
        <w:gridCol w:w="2957"/>
        <w:gridCol w:w="4646"/>
        <w:gridCol w:w="2537"/>
      </w:tblGrid>
      <w:tr w:rsidR="00602BBD" w:rsidTr="00A74F96">
        <w:trPr>
          <w:trHeight w:val="491"/>
        </w:trPr>
        <w:tc>
          <w:tcPr>
            <w:tcW w:w="14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2BBD" w:rsidRPr="00431E4E" w:rsidRDefault="00602BBD" w:rsidP="00A74F96">
            <w:pPr>
              <w:jc w:val="center"/>
              <w:rPr>
                <w:b/>
                <w:bCs/>
                <w:color w:val="000000"/>
                <w:lang w:val="fr-FR" w:eastAsia="ko-KR"/>
              </w:rPr>
            </w:pPr>
            <w:r w:rsidRPr="00431E4E">
              <w:rPr>
                <w:b/>
                <w:bCs/>
                <w:color w:val="000000"/>
              </w:rPr>
              <w:t>Категорія земель за функцією використання</w:t>
            </w:r>
          </w:p>
        </w:tc>
        <w:tc>
          <w:tcPr>
            <w:tcW w:w="2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2BBD" w:rsidRPr="00431E4E" w:rsidRDefault="00602BBD" w:rsidP="00A74F96">
            <w:pPr>
              <w:jc w:val="center"/>
              <w:rPr>
                <w:b/>
                <w:bCs/>
                <w:color w:val="000000"/>
                <w:lang w:val="fr-FR" w:eastAsia="ko-KR"/>
              </w:rPr>
            </w:pPr>
            <w:r w:rsidRPr="00431E4E">
              <w:rPr>
                <w:b/>
                <w:bCs/>
                <w:color w:val="000000"/>
              </w:rPr>
              <w:t>Склад земель</w:t>
            </w:r>
          </w:p>
        </w:tc>
        <w:tc>
          <w:tcPr>
            <w:tcW w:w="1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2BBD" w:rsidRPr="00431E4E" w:rsidRDefault="00602BBD" w:rsidP="00A74F96">
            <w:pPr>
              <w:jc w:val="center"/>
              <w:rPr>
                <w:b/>
                <w:bCs/>
                <w:color w:val="000000"/>
                <w:lang w:val="fr-FR" w:eastAsia="ko-KR"/>
              </w:rPr>
            </w:pPr>
            <w:r w:rsidRPr="00431E4E">
              <w:rPr>
                <w:b/>
                <w:bCs/>
                <w:color w:val="000000"/>
              </w:rPr>
              <w:t>Ставка податку за земельну ділянку, % від нормативної грошової оцінки</w:t>
            </w:r>
          </w:p>
        </w:tc>
      </w:tr>
      <w:tr w:rsidR="00602BBD" w:rsidTr="00A74F96">
        <w:trPr>
          <w:trHeight w:val="509"/>
        </w:trPr>
        <w:tc>
          <w:tcPr>
            <w:tcW w:w="1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2BBD" w:rsidRPr="00431E4E" w:rsidRDefault="00602BBD" w:rsidP="00A74F96">
            <w:pPr>
              <w:rPr>
                <w:b/>
                <w:bCs/>
                <w:color w:val="000000"/>
                <w:lang w:val="fr-FR" w:eastAsia="ko-KR"/>
              </w:rPr>
            </w:pPr>
          </w:p>
        </w:tc>
        <w:tc>
          <w:tcPr>
            <w:tcW w:w="2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2BBD" w:rsidRPr="00431E4E" w:rsidRDefault="00602BBD" w:rsidP="00A74F96">
            <w:pPr>
              <w:rPr>
                <w:b/>
                <w:bCs/>
                <w:color w:val="000000"/>
                <w:lang w:val="fr-FR" w:eastAsia="ko-KR"/>
              </w:rPr>
            </w:pPr>
          </w:p>
        </w:tc>
        <w:tc>
          <w:tcPr>
            <w:tcW w:w="1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2BBD" w:rsidRDefault="00602BBD" w:rsidP="00A74F96">
            <w:pPr>
              <w:rPr>
                <w:b/>
                <w:bCs/>
                <w:color w:val="000000"/>
                <w:lang w:val="fr-FR" w:eastAsia="ko-KR"/>
              </w:rPr>
            </w:pPr>
          </w:p>
        </w:tc>
      </w:tr>
      <w:tr w:rsidR="00602BBD" w:rsidTr="00A74F96">
        <w:trPr>
          <w:trHeight w:val="509"/>
        </w:trPr>
        <w:tc>
          <w:tcPr>
            <w:tcW w:w="1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2BBD" w:rsidRPr="00431E4E" w:rsidRDefault="00602BBD" w:rsidP="00A74F96">
            <w:pPr>
              <w:rPr>
                <w:b/>
                <w:bCs/>
                <w:color w:val="000000"/>
                <w:lang w:val="fr-FR" w:eastAsia="ko-KR"/>
              </w:rPr>
            </w:pPr>
          </w:p>
        </w:tc>
        <w:tc>
          <w:tcPr>
            <w:tcW w:w="2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2BBD" w:rsidRPr="00431E4E" w:rsidRDefault="00602BBD" w:rsidP="00A74F96">
            <w:pPr>
              <w:rPr>
                <w:b/>
                <w:bCs/>
                <w:color w:val="000000"/>
                <w:lang w:val="fr-FR" w:eastAsia="ko-KR"/>
              </w:rPr>
            </w:pPr>
          </w:p>
        </w:tc>
        <w:tc>
          <w:tcPr>
            <w:tcW w:w="1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2BBD" w:rsidRDefault="00602BBD" w:rsidP="00A74F96">
            <w:pPr>
              <w:rPr>
                <w:b/>
                <w:bCs/>
                <w:color w:val="000000"/>
                <w:lang w:val="fr-FR" w:eastAsia="ko-KR"/>
              </w:rPr>
            </w:pPr>
          </w:p>
        </w:tc>
      </w:tr>
      <w:tr w:rsidR="00602BBD" w:rsidRPr="007158C9" w:rsidTr="00A74F96">
        <w:trPr>
          <w:trHeight w:val="423"/>
        </w:trPr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BBD" w:rsidRPr="0077101E" w:rsidRDefault="00602BBD" w:rsidP="00A74F96">
            <w:pPr>
              <w:jc w:val="center"/>
              <w:rPr>
                <w:b/>
                <w:bCs/>
                <w:color w:val="000000"/>
                <w:lang w:val="fr-FR" w:eastAsia="ko-KR"/>
              </w:rPr>
            </w:pPr>
            <w:r w:rsidRPr="0077101E">
              <w:rPr>
                <w:b/>
                <w:bCs/>
                <w:color w:val="000000"/>
              </w:rPr>
              <w:t xml:space="preserve">Землі житлової забудови </w:t>
            </w:r>
            <w:r w:rsidRPr="0077101E">
              <w:rPr>
                <w:b/>
                <w:bCs/>
                <w:color w:val="000000"/>
                <w:lang w:val="uk-UA"/>
              </w:rPr>
              <w:t>Кф</w:t>
            </w:r>
            <w:r w:rsidRPr="0077101E">
              <w:rPr>
                <w:b/>
                <w:bCs/>
                <w:color w:val="000000"/>
              </w:rPr>
              <w:t>=1</w:t>
            </w:r>
          </w:p>
        </w:tc>
        <w:tc>
          <w:tcPr>
            <w:tcW w:w="2291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02BBD" w:rsidRPr="0077101E" w:rsidRDefault="00602BBD" w:rsidP="00A74F96">
            <w:pPr>
              <w:rPr>
                <w:color w:val="000000"/>
                <w:lang w:val="fr-FR" w:eastAsia="ko-KR"/>
              </w:rPr>
            </w:pPr>
            <w:r w:rsidRPr="0077101E">
              <w:rPr>
                <w:color w:val="000000"/>
              </w:rPr>
              <w:t>Землі індивідуального гаражного будівництва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02BBD" w:rsidRPr="0077101E" w:rsidRDefault="00602BBD" w:rsidP="00A74F96">
            <w:pPr>
              <w:jc w:val="center"/>
              <w:rPr>
                <w:b/>
                <w:bCs/>
                <w:color w:val="000000"/>
                <w:lang w:val="uk-UA" w:eastAsia="ko-KR"/>
              </w:rPr>
            </w:pPr>
            <w:r w:rsidRPr="0077101E">
              <w:rPr>
                <w:b/>
                <w:bCs/>
                <w:color w:val="000000"/>
                <w:lang w:val="uk-UA"/>
              </w:rPr>
              <w:t>0,3</w:t>
            </w:r>
          </w:p>
        </w:tc>
      </w:tr>
      <w:tr w:rsidR="00602BBD" w:rsidRPr="007158C9" w:rsidTr="00A74F96">
        <w:trPr>
          <w:trHeight w:val="423"/>
        </w:trPr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BBD" w:rsidRPr="0077101E" w:rsidRDefault="00602BBD" w:rsidP="00A74F96">
            <w:pPr>
              <w:jc w:val="center"/>
              <w:rPr>
                <w:b/>
                <w:bCs/>
                <w:color w:val="000000"/>
              </w:rPr>
            </w:pPr>
            <w:r w:rsidRPr="0077101E">
              <w:rPr>
                <w:b/>
                <w:bCs/>
                <w:color w:val="000000"/>
              </w:rPr>
              <w:tab/>
            </w:r>
          </w:p>
          <w:p w:rsidR="00602BBD" w:rsidRPr="0077101E" w:rsidRDefault="00602BBD" w:rsidP="00A74F96">
            <w:pPr>
              <w:jc w:val="center"/>
              <w:rPr>
                <w:b/>
                <w:bCs/>
                <w:color w:val="000000"/>
              </w:rPr>
            </w:pPr>
            <w:r w:rsidRPr="0077101E">
              <w:rPr>
                <w:b/>
                <w:bCs/>
                <w:color w:val="000000"/>
              </w:rPr>
              <w:t>Землі транспорту, зв’язку Кф= 1</w:t>
            </w:r>
          </w:p>
        </w:tc>
        <w:tc>
          <w:tcPr>
            <w:tcW w:w="22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02BBD" w:rsidRPr="0077101E" w:rsidRDefault="00602BBD" w:rsidP="00A74F96">
            <w:pPr>
              <w:rPr>
                <w:color w:val="000000"/>
                <w:lang w:val="uk-UA" w:eastAsia="ko-KR"/>
              </w:rPr>
            </w:pPr>
            <w:r w:rsidRPr="0077101E">
              <w:rPr>
                <w:color w:val="000000"/>
                <w:lang w:val="uk-UA"/>
              </w:rPr>
              <w:t xml:space="preserve">Землі автогаражних  кооперативів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2BBD" w:rsidRPr="0077101E" w:rsidRDefault="00602BBD" w:rsidP="00A74F96">
            <w:pPr>
              <w:rPr>
                <w:b/>
                <w:bCs/>
                <w:color w:val="000000"/>
                <w:lang w:val="uk-UA" w:eastAsia="ko-KR"/>
              </w:rPr>
            </w:pPr>
            <w:r w:rsidRPr="0077101E">
              <w:rPr>
                <w:b/>
                <w:bCs/>
                <w:color w:val="000000"/>
                <w:lang w:val="uk-UA"/>
              </w:rPr>
              <w:t xml:space="preserve">            </w:t>
            </w:r>
            <w:r>
              <w:rPr>
                <w:b/>
                <w:bCs/>
                <w:color w:val="000000"/>
                <w:lang w:val="uk-UA"/>
              </w:rPr>
              <w:t xml:space="preserve">    </w:t>
            </w:r>
            <w:r w:rsidRPr="0077101E">
              <w:rPr>
                <w:b/>
                <w:bCs/>
                <w:color w:val="000000"/>
                <w:lang w:val="uk-UA"/>
              </w:rPr>
              <w:t xml:space="preserve"> 0,3       </w:t>
            </w:r>
          </w:p>
        </w:tc>
      </w:tr>
    </w:tbl>
    <w:p w:rsidR="00602BBD" w:rsidRPr="00CB41DC" w:rsidRDefault="00602BBD" w:rsidP="00602BBD">
      <w:pPr>
        <w:pStyle w:val="ae"/>
        <w:numPr>
          <w:ilvl w:val="0"/>
          <w:numId w:val="1"/>
        </w:numPr>
        <w:jc w:val="both"/>
        <w:rPr>
          <w:b w:val="0"/>
          <w:color w:val="000000"/>
        </w:rPr>
      </w:pPr>
      <w:r w:rsidRPr="00CB41DC">
        <w:rPr>
          <w:rFonts w:eastAsia="MS Mincho"/>
          <w:b w:val="0"/>
        </w:rPr>
        <w:t>Організацію виконання даного рішення покласти на Знам’янську ОДПІ</w:t>
      </w:r>
      <w:r w:rsidRPr="00CB41DC">
        <w:rPr>
          <w:b w:val="0"/>
        </w:rPr>
        <w:t xml:space="preserve"> </w:t>
      </w:r>
      <w:r w:rsidRPr="00CB41DC">
        <w:rPr>
          <w:rFonts w:eastAsia="MS Mincho"/>
          <w:b w:val="0"/>
        </w:rPr>
        <w:t xml:space="preserve">(нач. П.Козін), </w:t>
      </w:r>
      <w:r w:rsidRPr="00CB41DC">
        <w:rPr>
          <w:rFonts w:eastAsia="MS Mincho"/>
          <w:b w:val="0"/>
          <w:color w:val="000000"/>
        </w:rPr>
        <w:t>управління Держгеокадастру у Знам’янському районі (нач.Р.Владов) та відділ земельних питань Знам’янської міської ради (нач.А.Грицюк).</w:t>
      </w:r>
    </w:p>
    <w:p w:rsidR="00602BBD" w:rsidRPr="00431E4E" w:rsidRDefault="00602BBD" w:rsidP="00602BBD">
      <w:pPr>
        <w:numPr>
          <w:ilvl w:val="0"/>
          <w:numId w:val="1"/>
        </w:numPr>
        <w:jc w:val="both"/>
        <w:rPr>
          <w:lang w:val="uk-UA"/>
        </w:rPr>
      </w:pPr>
      <w:r w:rsidRPr="00431E4E">
        <w:rPr>
          <w:lang w:val="uk-UA"/>
        </w:rPr>
        <w:t>Контроль за виконанням даного рішення покласти на постійну комісію  з питань землеко</w:t>
      </w:r>
      <w:r>
        <w:rPr>
          <w:lang w:val="uk-UA"/>
        </w:rPr>
        <w:t>ристування та будівництва (гол.О</w:t>
      </w:r>
      <w:r w:rsidRPr="00431E4E">
        <w:rPr>
          <w:lang w:val="uk-UA"/>
        </w:rPr>
        <w:t>.</w:t>
      </w:r>
      <w:r>
        <w:rPr>
          <w:lang w:val="uk-UA"/>
        </w:rPr>
        <w:t>Кузін</w:t>
      </w:r>
      <w:r w:rsidRPr="00431E4E">
        <w:rPr>
          <w:lang w:val="uk-UA"/>
        </w:rPr>
        <w:t>).</w:t>
      </w:r>
    </w:p>
    <w:p w:rsidR="00602BBD" w:rsidRDefault="00602BBD" w:rsidP="00602BBD">
      <w:pPr>
        <w:pStyle w:val="ae"/>
      </w:pPr>
    </w:p>
    <w:p w:rsidR="00602BBD" w:rsidRDefault="00602BBD" w:rsidP="00602BBD">
      <w:pPr>
        <w:pStyle w:val="ae"/>
      </w:pPr>
    </w:p>
    <w:p w:rsidR="00602BBD" w:rsidRDefault="00602BBD" w:rsidP="00602BBD">
      <w:pPr>
        <w:pStyle w:val="ae"/>
        <w:rPr>
          <w:rFonts w:eastAsia="MS Mincho"/>
        </w:rPr>
      </w:pPr>
      <w:r>
        <w:t xml:space="preserve">                       </w:t>
      </w:r>
      <w:r>
        <w:rPr>
          <w:rFonts w:eastAsia="MS Mincho"/>
        </w:rPr>
        <w:t xml:space="preserve">           Міський голова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С.Філіпенко</w:t>
      </w:r>
    </w:p>
    <w:p w:rsidR="00602BBD" w:rsidRDefault="00602BBD" w:rsidP="00602BBD">
      <w:pPr>
        <w:pStyle w:val="ae"/>
        <w:rPr>
          <w:rFonts w:eastAsia="MS Mincho"/>
        </w:rPr>
      </w:pPr>
    </w:p>
    <w:p w:rsidR="00917E1A" w:rsidRPr="00602BBD" w:rsidRDefault="00917E1A" w:rsidP="00602BBD">
      <w:bookmarkStart w:id="0" w:name="_GoBack"/>
      <w:bookmarkEnd w:id="0"/>
    </w:p>
    <w:sectPr w:rsidR="00917E1A" w:rsidRPr="00602BBD" w:rsidSect="005A3C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15EF"/>
    <w:multiLevelType w:val="hybridMultilevel"/>
    <w:tmpl w:val="B038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55D57"/>
    <w:rsid w:val="001670C2"/>
    <w:rsid w:val="00176240"/>
    <w:rsid w:val="001F099E"/>
    <w:rsid w:val="002515A9"/>
    <w:rsid w:val="00266CC4"/>
    <w:rsid w:val="0030168D"/>
    <w:rsid w:val="003159D6"/>
    <w:rsid w:val="00335D61"/>
    <w:rsid w:val="003D26FA"/>
    <w:rsid w:val="00437611"/>
    <w:rsid w:val="0046487D"/>
    <w:rsid w:val="004C323D"/>
    <w:rsid w:val="00555FAA"/>
    <w:rsid w:val="005A3C74"/>
    <w:rsid w:val="00602BBD"/>
    <w:rsid w:val="006619F9"/>
    <w:rsid w:val="00771E91"/>
    <w:rsid w:val="00806FD0"/>
    <w:rsid w:val="00837595"/>
    <w:rsid w:val="008A4CA1"/>
    <w:rsid w:val="008D582B"/>
    <w:rsid w:val="009164E8"/>
    <w:rsid w:val="00917E1A"/>
    <w:rsid w:val="00957683"/>
    <w:rsid w:val="009B714A"/>
    <w:rsid w:val="00AE1701"/>
    <w:rsid w:val="00BE7BBE"/>
    <w:rsid w:val="00C07239"/>
    <w:rsid w:val="00E31101"/>
    <w:rsid w:val="00E90464"/>
    <w:rsid w:val="00E932F0"/>
    <w:rsid w:val="00F64A14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2016-02-01T09:51:00Z</dcterms:created>
  <dcterms:modified xsi:type="dcterms:W3CDTF">2016-02-01T09:51:00Z</dcterms:modified>
</cp:coreProperties>
</file>