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01" w:rsidRPr="0011375E" w:rsidRDefault="00005601" w:rsidP="00005601">
      <w:pPr>
        <w:ind w:left="1440" w:firstLine="720"/>
        <w:rPr>
          <w:b/>
          <w:sz w:val="22"/>
          <w:lang w:val="uk-UA"/>
        </w:rPr>
      </w:pPr>
      <w:r w:rsidRPr="0011375E">
        <w:rPr>
          <w:b/>
          <w:sz w:val="22"/>
          <w:lang w:val="uk-UA"/>
        </w:rPr>
        <w:t xml:space="preserve">      </w:t>
      </w:r>
      <w:r>
        <w:rPr>
          <w:b/>
          <w:sz w:val="22"/>
          <w:lang w:val="uk-UA"/>
        </w:rPr>
        <w:t xml:space="preserve">     Четверта</w:t>
      </w:r>
      <w:r w:rsidRPr="0011375E">
        <w:rPr>
          <w:b/>
          <w:sz w:val="22"/>
          <w:lang w:val="uk-UA"/>
        </w:rPr>
        <w:t xml:space="preserve"> сесія </w:t>
      </w:r>
      <w:proofErr w:type="spellStart"/>
      <w:r w:rsidRPr="0011375E">
        <w:rPr>
          <w:b/>
          <w:sz w:val="22"/>
          <w:lang w:val="uk-UA"/>
        </w:rPr>
        <w:t>Знам`янської</w:t>
      </w:r>
      <w:proofErr w:type="spellEnd"/>
      <w:r w:rsidRPr="0011375E">
        <w:rPr>
          <w:b/>
          <w:sz w:val="22"/>
          <w:lang w:val="uk-UA"/>
        </w:rPr>
        <w:t xml:space="preserve"> міської ради</w:t>
      </w:r>
    </w:p>
    <w:p w:rsidR="00005601" w:rsidRPr="0011375E" w:rsidRDefault="00005601" w:rsidP="00005601">
      <w:pPr>
        <w:jc w:val="center"/>
        <w:rPr>
          <w:b/>
          <w:sz w:val="22"/>
          <w:lang w:val="uk-UA"/>
        </w:rPr>
      </w:pPr>
      <w:r w:rsidRPr="0011375E">
        <w:rPr>
          <w:b/>
          <w:sz w:val="22"/>
          <w:lang w:val="uk-UA"/>
        </w:rPr>
        <w:t>сьомого  скликання</w:t>
      </w:r>
    </w:p>
    <w:p w:rsidR="00005601" w:rsidRPr="00060173" w:rsidRDefault="00005601" w:rsidP="00005601">
      <w:pPr>
        <w:jc w:val="center"/>
        <w:rPr>
          <w:b/>
          <w:lang w:val="uk-UA"/>
        </w:rPr>
      </w:pPr>
    </w:p>
    <w:p w:rsidR="00005601" w:rsidRPr="00060173" w:rsidRDefault="00005601" w:rsidP="00005601">
      <w:pPr>
        <w:pStyle w:val="3"/>
      </w:pPr>
      <w:r w:rsidRPr="00060173">
        <w:t xml:space="preserve">Р І Ш Е Н </w:t>
      </w:r>
      <w:proofErr w:type="spellStart"/>
      <w:r w:rsidRPr="00060173">
        <w:t>Н</w:t>
      </w:r>
      <w:proofErr w:type="spellEnd"/>
      <w:r w:rsidRPr="00060173">
        <w:t xml:space="preserve"> Я</w:t>
      </w:r>
    </w:p>
    <w:p w:rsidR="00005601" w:rsidRPr="0011375E" w:rsidRDefault="00005601" w:rsidP="00005601">
      <w:pPr>
        <w:rPr>
          <w:sz w:val="22"/>
          <w:lang w:val="uk-UA"/>
        </w:rPr>
      </w:pPr>
      <w:r>
        <w:rPr>
          <w:sz w:val="22"/>
          <w:lang w:val="uk-UA"/>
        </w:rPr>
        <w:t xml:space="preserve">від  25 грудня </w:t>
      </w:r>
      <w:r w:rsidRPr="0011375E">
        <w:rPr>
          <w:sz w:val="22"/>
          <w:lang w:val="uk-UA"/>
        </w:rPr>
        <w:t xml:space="preserve">2015 року </w:t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>
        <w:rPr>
          <w:sz w:val="22"/>
          <w:lang w:val="uk-UA"/>
        </w:rPr>
        <w:tab/>
      </w:r>
      <w:r w:rsidRPr="0011375E">
        <w:rPr>
          <w:b/>
          <w:sz w:val="22"/>
          <w:lang w:val="uk-UA"/>
        </w:rPr>
        <w:t>№</w:t>
      </w:r>
      <w:r>
        <w:rPr>
          <w:b/>
          <w:sz w:val="22"/>
          <w:lang w:val="uk-UA"/>
        </w:rPr>
        <w:t>47</w:t>
      </w:r>
    </w:p>
    <w:p w:rsidR="00005601" w:rsidRPr="0011375E" w:rsidRDefault="00005601" w:rsidP="00005601">
      <w:pPr>
        <w:jc w:val="center"/>
        <w:rPr>
          <w:sz w:val="22"/>
          <w:lang w:val="uk-UA"/>
        </w:rPr>
      </w:pPr>
      <w:r w:rsidRPr="0011375E">
        <w:rPr>
          <w:sz w:val="22"/>
          <w:lang w:val="uk-UA"/>
        </w:rPr>
        <w:t>м. Знам`янка</w:t>
      </w:r>
    </w:p>
    <w:p w:rsidR="00005601" w:rsidRDefault="00005601" w:rsidP="00005601">
      <w:pPr>
        <w:jc w:val="center"/>
        <w:rPr>
          <w:b/>
          <w:lang w:val="uk-UA"/>
        </w:rPr>
      </w:pPr>
    </w:p>
    <w:p w:rsidR="00005601" w:rsidRDefault="00005601" w:rsidP="00005601">
      <w:pPr>
        <w:rPr>
          <w:lang w:val="uk-UA"/>
        </w:rPr>
      </w:pPr>
      <w:r>
        <w:rPr>
          <w:lang w:val="uk-UA"/>
        </w:rPr>
        <w:t>Про затвердження Програми економічного</w:t>
      </w:r>
    </w:p>
    <w:p w:rsidR="00005601" w:rsidRDefault="00005601" w:rsidP="00005601">
      <w:pPr>
        <w:rPr>
          <w:lang w:val="uk-UA"/>
        </w:rPr>
      </w:pPr>
      <w:r>
        <w:rPr>
          <w:lang w:val="uk-UA"/>
        </w:rPr>
        <w:t xml:space="preserve">і соціального розвитку міста Знам’янка </w:t>
      </w:r>
    </w:p>
    <w:p w:rsidR="00005601" w:rsidRDefault="00005601" w:rsidP="00005601">
      <w:pPr>
        <w:rPr>
          <w:lang w:val="uk-UA"/>
        </w:rPr>
      </w:pPr>
      <w:r>
        <w:rPr>
          <w:lang w:val="uk-UA"/>
        </w:rPr>
        <w:t>на 2016 рік</w:t>
      </w:r>
    </w:p>
    <w:p w:rsidR="00005601" w:rsidRDefault="00005601" w:rsidP="00005601">
      <w:pPr>
        <w:jc w:val="center"/>
        <w:rPr>
          <w:b/>
          <w:lang w:val="uk-UA"/>
        </w:rPr>
      </w:pPr>
    </w:p>
    <w:p w:rsidR="00005601" w:rsidRDefault="00005601" w:rsidP="00005601">
      <w:pPr>
        <w:ind w:firstLine="720"/>
        <w:jc w:val="both"/>
        <w:rPr>
          <w:lang w:val="uk-UA"/>
        </w:rPr>
      </w:pPr>
      <w:r>
        <w:rPr>
          <w:lang w:val="uk-UA"/>
        </w:rPr>
        <w:t>Розглянувши  проект  Програми економічного  і  соціального  розвитку  міста  Знам`янка   на 2016 рік,  керуючись  ст. 26 Закону  України  «Про  місцеве  самоврядування  в  Україні»  міська  рада</w:t>
      </w:r>
    </w:p>
    <w:p w:rsidR="00005601" w:rsidRDefault="00005601" w:rsidP="00005601">
      <w:pPr>
        <w:ind w:firstLine="540"/>
        <w:jc w:val="center"/>
        <w:rPr>
          <w:b/>
          <w:bCs/>
          <w:sz w:val="26"/>
          <w:lang w:val="uk-UA"/>
        </w:rPr>
      </w:pPr>
    </w:p>
    <w:p w:rsidR="00005601" w:rsidRDefault="00005601" w:rsidP="00005601">
      <w:pPr>
        <w:ind w:firstLine="540"/>
        <w:jc w:val="center"/>
        <w:rPr>
          <w:b/>
          <w:bCs/>
          <w:sz w:val="26"/>
          <w:lang w:val="uk-UA"/>
        </w:rPr>
      </w:pPr>
      <w:r>
        <w:rPr>
          <w:b/>
          <w:bCs/>
          <w:sz w:val="26"/>
          <w:lang w:val="uk-UA"/>
        </w:rPr>
        <w:t>В и р і ш и л а:</w:t>
      </w:r>
    </w:p>
    <w:p w:rsidR="00005601" w:rsidRDefault="00005601" w:rsidP="00005601">
      <w:pPr>
        <w:ind w:firstLine="540"/>
        <w:jc w:val="center"/>
        <w:rPr>
          <w:b/>
          <w:bCs/>
          <w:sz w:val="26"/>
          <w:lang w:val="uk-UA"/>
        </w:rPr>
      </w:pPr>
    </w:p>
    <w:p w:rsidR="00005601" w:rsidRDefault="00005601" w:rsidP="00005601">
      <w:pPr>
        <w:pStyle w:val="a5"/>
        <w:numPr>
          <w:ilvl w:val="0"/>
          <w:numId w:val="1"/>
        </w:numPr>
        <w:tabs>
          <w:tab w:val="num" w:pos="720"/>
        </w:tabs>
        <w:spacing w:after="0"/>
        <w:ind w:left="720" w:hanging="360"/>
        <w:jc w:val="both"/>
        <w:rPr>
          <w:lang w:val="uk-UA"/>
        </w:rPr>
      </w:pPr>
      <w:r>
        <w:rPr>
          <w:lang w:val="uk-UA"/>
        </w:rPr>
        <w:t xml:space="preserve">Затвердити  Програму  економічного і соціального  розвитку  міста  Знам`янка  на  2016 рік (додається). </w:t>
      </w:r>
    </w:p>
    <w:p w:rsidR="00005601" w:rsidRDefault="00005601" w:rsidP="00005601">
      <w:pPr>
        <w:widowControl w:val="0"/>
        <w:numPr>
          <w:ilvl w:val="0"/>
          <w:numId w:val="1"/>
        </w:numPr>
        <w:tabs>
          <w:tab w:val="num" w:pos="720"/>
        </w:tabs>
        <w:suppressAutoHyphens/>
        <w:ind w:left="720" w:hanging="360"/>
        <w:jc w:val="both"/>
        <w:rPr>
          <w:lang w:val="uk-UA"/>
        </w:rPr>
      </w:pPr>
      <w:r>
        <w:rPr>
          <w:lang w:val="uk-UA"/>
        </w:rPr>
        <w:t xml:space="preserve">Контроль  за  виконанням  даного  рішення  покласти  на  </w:t>
      </w:r>
      <w:r>
        <w:rPr>
          <w:szCs w:val="28"/>
          <w:lang w:val="uk-UA"/>
        </w:rPr>
        <w:t>комісію з питань бюджету та економічного розвитку міста</w:t>
      </w:r>
      <w:r>
        <w:rPr>
          <w:lang w:val="uk-UA"/>
        </w:rPr>
        <w:t>.</w:t>
      </w:r>
    </w:p>
    <w:p w:rsidR="00005601" w:rsidRDefault="00005601" w:rsidP="00005601">
      <w:pPr>
        <w:pStyle w:val="a5"/>
        <w:ind w:left="360"/>
        <w:rPr>
          <w:lang w:val="uk-UA"/>
        </w:rPr>
      </w:pPr>
    </w:p>
    <w:p w:rsidR="00005601" w:rsidRDefault="00005601" w:rsidP="00005601">
      <w:pPr>
        <w:pStyle w:val="a5"/>
        <w:ind w:left="1416"/>
        <w:rPr>
          <w:b/>
          <w:lang w:val="uk-UA"/>
        </w:rPr>
      </w:pPr>
      <w:r>
        <w:rPr>
          <w:b/>
          <w:lang w:val="uk-UA"/>
        </w:rPr>
        <w:t xml:space="preserve">       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І.</w:t>
      </w:r>
      <w:proofErr w:type="spellStart"/>
      <w:r>
        <w:rPr>
          <w:b/>
          <w:lang w:val="uk-UA"/>
        </w:rPr>
        <w:t>Крижановський</w:t>
      </w:r>
      <w:proofErr w:type="spellEnd"/>
    </w:p>
    <w:p w:rsidR="00005601" w:rsidRDefault="00005601" w:rsidP="00005601">
      <w:pPr>
        <w:pStyle w:val="a5"/>
        <w:rPr>
          <w:sz w:val="20"/>
          <w:lang w:val="uk-UA"/>
        </w:rPr>
      </w:pPr>
      <w:r>
        <w:rPr>
          <w:lang w:val="uk-UA"/>
        </w:rPr>
        <w:t xml:space="preserve"> </w:t>
      </w:r>
    </w:p>
    <w:p w:rsidR="00005601" w:rsidRPr="00EB4F17" w:rsidRDefault="00005601" w:rsidP="00005601">
      <w:pPr>
        <w:ind w:firstLine="6663"/>
        <w:rPr>
          <w:sz w:val="19"/>
          <w:szCs w:val="17"/>
          <w:lang w:val="uk-UA"/>
        </w:rPr>
      </w:pPr>
      <w:r w:rsidRPr="00EB4F17">
        <w:rPr>
          <w:sz w:val="19"/>
          <w:szCs w:val="17"/>
          <w:lang w:val="uk-UA"/>
        </w:rPr>
        <w:t xml:space="preserve">             Затверджена</w:t>
      </w:r>
    </w:p>
    <w:p w:rsidR="00005601" w:rsidRPr="00EB4F17" w:rsidRDefault="00005601" w:rsidP="00005601">
      <w:pPr>
        <w:ind w:firstLine="6663"/>
        <w:rPr>
          <w:sz w:val="19"/>
          <w:szCs w:val="17"/>
          <w:lang w:val="uk-UA"/>
        </w:rPr>
      </w:pPr>
      <w:r w:rsidRPr="00EB4F17">
        <w:rPr>
          <w:sz w:val="19"/>
          <w:szCs w:val="17"/>
          <w:lang w:val="uk-UA"/>
        </w:rPr>
        <w:t xml:space="preserve">  </w:t>
      </w:r>
      <w:r>
        <w:rPr>
          <w:sz w:val="19"/>
          <w:szCs w:val="17"/>
          <w:lang w:val="uk-UA"/>
        </w:rPr>
        <w:t xml:space="preserve">   </w:t>
      </w:r>
      <w:r w:rsidRPr="00EB4F17">
        <w:rPr>
          <w:sz w:val="19"/>
          <w:szCs w:val="17"/>
          <w:lang w:val="uk-UA"/>
        </w:rPr>
        <w:t xml:space="preserve">рішенням  міської  ради  </w:t>
      </w:r>
    </w:p>
    <w:p w:rsidR="00005601" w:rsidRDefault="00005601" w:rsidP="00005601">
      <w:pPr>
        <w:ind w:firstLine="6663"/>
        <w:rPr>
          <w:sz w:val="19"/>
          <w:szCs w:val="17"/>
          <w:lang w:val="uk-UA"/>
        </w:rPr>
      </w:pPr>
      <w:r w:rsidRPr="00EB4F17">
        <w:rPr>
          <w:sz w:val="19"/>
          <w:szCs w:val="17"/>
          <w:lang w:val="uk-UA"/>
        </w:rPr>
        <w:t xml:space="preserve">  від </w:t>
      </w:r>
      <w:r>
        <w:rPr>
          <w:sz w:val="19"/>
          <w:szCs w:val="17"/>
          <w:lang w:val="uk-UA"/>
        </w:rPr>
        <w:t xml:space="preserve">25 грудня  </w:t>
      </w:r>
      <w:r w:rsidRPr="00EB4F17">
        <w:rPr>
          <w:sz w:val="19"/>
          <w:szCs w:val="17"/>
          <w:lang w:val="uk-UA"/>
        </w:rPr>
        <w:t xml:space="preserve">2015 року № </w:t>
      </w:r>
    </w:p>
    <w:p w:rsidR="00005601" w:rsidRDefault="00005601" w:rsidP="00005601">
      <w:pPr>
        <w:ind w:firstLine="6663"/>
        <w:rPr>
          <w:sz w:val="19"/>
          <w:szCs w:val="17"/>
          <w:lang w:val="uk-UA"/>
        </w:rPr>
      </w:pPr>
    </w:p>
    <w:p w:rsidR="00005601" w:rsidRDefault="00005601" w:rsidP="00005601">
      <w:pPr>
        <w:jc w:val="center"/>
        <w:rPr>
          <w:b/>
          <w:lang w:val="uk-UA"/>
        </w:rPr>
      </w:pPr>
      <w:r w:rsidRPr="00B05A56">
        <w:rPr>
          <w:b/>
          <w:lang w:val="uk-UA"/>
        </w:rPr>
        <w:t>ПРО</w:t>
      </w:r>
      <w:r>
        <w:rPr>
          <w:b/>
          <w:lang w:val="uk-UA"/>
        </w:rPr>
        <w:t>ГРАМА</w:t>
      </w:r>
    </w:p>
    <w:p w:rsidR="00005601" w:rsidRDefault="00005601" w:rsidP="00005601">
      <w:pPr>
        <w:jc w:val="center"/>
        <w:rPr>
          <w:b/>
          <w:lang w:val="uk-UA"/>
        </w:rPr>
      </w:pPr>
      <w:r>
        <w:rPr>
          <w:b/>
          <w:lang w:val="uk-UA"/>
        </w:rPr>
        <w:t>ЕКОНОМІЧНОГО  І  СОЦІАЛЬНОГО  РОЗВИТКУ М. ЗНАМЯНКА НА 2016  РІК.</w:t>
      </w:r>
    </w:p>
    <w:p w:rsidR="00005601" w:rsidRPr="00F50660" w:rsidRDefault="00005601" w:rsidP="00005601">
      <w:pPr>
        <w:jc w:val="center"/>
        <w:rPr>
          <w:b/>
          <w:sz w:val="14"/>
          <w:lang w:val="uk-UA"/>
        </w:rPr>
      </w:pPr>
    </w:p>
    <w:p w:rsidR="00005601" w:rsidRDefault="00005601" w:rsidP="00005601">
      <w:pPr>
        <w:jc w:val="center"/>
        <w:rPr>
          <w:b/>
          <w:lang w:val="uk-UA"/>
        </w:rPr>
      </w:pPr>
      <w:r>
        <w:rPr>
          <w:b/>
          <w:lang w:val="uk-UA"/>
        </w:rPr>
        <w:t>ЗАГАЛЬНІ  ПОЛОЖЕННЯ</w:t>
      </w:r>
    </w:p>
    <w:p w:rsidR="00005601" w:rsidRDefault="00005601" w:rsidP="00005601">
      <w:pPr>
        <w:ind w:firstLine="426"/>
        <w:jc w:val="both"/>
        <w:rPr>
          <w:lang w:val="uk-UA"/>
        </w:rPr>
      </w:pPr>
      <w:r w:rsidRPr="00B05A56">
        <w:rPr>
          <w:lang w:val="uk-UA"/>
        </w:rPr>
        <w:t xml:space="preserve">Програма  економічного  і  соціального  розвитку  </w:t>
      </w:r>
      <w:r>
        <w:rPr>
          <w:lang w:val="uk-UA"/>
        </w:rPr>
        <w:t>М. Знам’янка на 2016</w:t>
      </w:r>
      <w:r w:rsidRPr="00B05A56">
        <w:rPr>
          <w:lang w:val="uk-UA"/>
        </w:rPr>
        <w:t xml:space="preserve"> рік (далі  –  Програма) розроблена  у рамках виконання законів України "Про  місцеве  самоврядування  в </w:t>
      </w:r>
      <w:r>
        <w:rPr>
          <w:lang w:val="uk-UA"/>
        </w:rPr>
        <w:t xml:space="preserve"> </w:t>
      </w:r>
      <w:r w:rsidRPr="00B05A56">
        <w:rPr>
          <w:lang w:val="uk-UA"/>
        </w:rPr>
        <w:t xml:space="preserve">Україні"  у  частині  формування  програмних  документів  економічного  і </w:t>
      </w:r>
      <w:r>
        <w:rPr>
          <w:lang w:val="uk-UA"/>
        </w:rPr>
        <w:t xml:space="preserve"> </w:t>
      </w:r>
      <w:r w:rsidRPr="00B05A56">
        <w:rPr>
          <w:lang w:val="uk-UA"/>
        </w:rPr>
        <w:t xml:space="preserve">соціального </w:t>
      </w:r>
      <w:r>
        <w:rPr>
          <w:lang w:val="uk-UA"/>
        </w:rPr>
        <w:t>розвитку  міста</w:t>
      </w:r>
      <w:r w:rsidRPr="00B05A56">
        <w:rPr>
          <w:lang w:val="uk-UA"/>
        </w:rPr>
        <w:t>.</w:t>
      </w:r>
      <w:r>
        <w:rPr>
          <w:lang w:val="uk-UA"/>
        </w:rPr>
        <w:t xml:space="preserve"> </w:t>
      </w:r>
    </w:p>
    <w:p w:rsidR="00005601" w:rsidRPr="00B05A56" w:rsidRDefault="00005601" w:rsidP="00005601">
      <w:pPr>
        <w:ind w:firstLine="426"/>
        <w:jc w:val="both"/>
        <w:rPr>
          <w:lang w:val="uk-UA"/>
        </w:rPr>
      </w:pPr>
      <w:r w:rsidRPr="00B05A56">
        <w:rPr>
          <w:lang w:val="uk-UA"/>
        </w:rPr>
        <w:t>Під час формування Програми враховано положення:</w:t>
      </w:r>
    </w:p>
    <w:p w:rsidR="00005601" w:rsidRPr="00B05A56" w:rsidRDefault="00005601" w:rsidP="00005601">
      <w:pPr>
        <w:jc w:val="both"/>
        <w:rPr>
          <w:lang w:val="uk-UA"/>
        </w:rPr>
      </w:pPr>
      <w:r w:rsidRPr="00B05A56">
        <w:rPr>
          <w:lang w:val="uk-UA"/>
        </w:rPr>
        <w:t xml:space="preserve">Державної стратегії регіонального розвитку на період до 2020 року; </w:t>
      </w:r>
    </w:p>
    <w:p w:rsidR="00005601" w:rsidRDefault="00005601" w:rsidP="00005601">
      <w:pPr>
        <w:jc w:val="both"/>
        <w:rPr>
          <w:lang w:val="uk-UA"/>
        </w:rPr>
      </w:pPr>
      <w:r w:rsidRPr="00B05A56">
        <w:rPr>
          <w:lang w:val="uk-UA"/>
        </w:rPr>
        <w:t xml:space="preserve">Стратегії економічного і соціального розвитку Кіровоградської області на </w:t>
      </w:r>
      <w:r>
        <w:rPr>
          <w:lang w:val="uk-UA"/>
        </w:rPr>
        <w:t>2013-2020 роки.</w:t>
      </w:r>
    </w:p>
    <w:p w:rsidR="00005601" w:rsidRPr="00B05A56" w:rsidRDefault="00005601" w:rsidP="00005601">
      <w:pPr>
        <w:ind w:firstLine="426"/>
        <w:jc w:val="both"/>
        <w:rPr>
          <w:lang w:val="uk-UA"/>
        </w:rPr>
      </w:pPr>
      <w:r w:rsidRPr="00B05A56">
        <w:rPr>
          <w:lang w:val="uk-UA"/>
        </w:rPr>
        <w:t>Методологічною основою розроблення Програми є:</w:t>
      </w:r>
    </w:p>
    <w:p w:rsidR="00005601" w:rsidRDefault="00005601" w:rsidP="00005601">
      <w:pPr>
        <w:jc w:val="both"/>
        <w:rPr>
          <w:lang w:val="uk-UA"/>
        </w:rPr>
      </w:pPr>
      <w:r w:rsidRPr="00B05A56">
        <w:rPr>
          <w:lang w:val="uk-UA"/>
        </w:rPr>
        <w:t>Закон  України  "Про  державне  прогнозування  та  розроблення  програм економічного і соціально</w:t>
      </w:r>
      <w:r>
        <w:rPr>
          <w:lang w:val="uk-UA"/>
        </w:rPr>
        <w:t>го розвитку України"</w:t>
      </w:r>
      <w:r w:rsidRPr="00B05A56">
        <w:rPr>
          <w:lang w:val="uk-UA"/>
        </w:rPr>
        <w:t>;</w:t>
      </w:r>
      <w:r>
        <w:rPr>
          <w:lang w:val="uk-UA"/>
        </w:rPr>
        <w:t xml:space="preserve"> </w:t>
      </w:r>
      <w:r w:rsidRPr="00B05A56">
        <w:rPr>
          <w:lang w:val="uk-UA"/>
        </w:rPr>
        <w:t>постанова  Кабінету  Міністрів  України  від  26  квітня  2003  року № 621 "Про розроблення прогнозних і програмних документів економічного і соціального розвитку та складання проекту державного бюджету" (із змінами і доповненнями).</w:t>
      </w:r>
    </w:p>
    <w:p w:rsidR="00005601" w:rsidRPr="00CA6E61" w:rsidRDefault="00005601" w:rsidP="00005601">
      <w:pPr>
        <w:jc w:val="center"/>
        <w:rPr>
          <w:b/>
          <w:lang w:val="uk-UA"/>
        </w:rPr>
      </w:pPr>
      <w:r w:rsidRPr="00CA6E61">
        <w:rPr>
          <w:b/>
          <w:lang w:val="uk-UA"/>
        </w:rPr>
        <w:t>МЕТА ПРОГРАМИ</w:t>
      </w:r>
    </w:p>
    <w:p w:rsidR="00005601" w:rsidRPr="00CA6E61" w:rsidRDefault="00005601" w:rsidP="00005601">
      <w:pPr>
        <w:ind w:firstLine="284"/>
        <w:jc w:val="both"/>
        <w:rPr>
          <w:lang w:val="uk-UA"/>
        </w:rPr>
      </w:pPr>
      <w:r w:rsidRPr="00CA6E61">
        <w:rPr>
          <w:lang w:val="uk-UA"/>
        </w:rPr>
        <w:t>Метою  програми  є  створення  умов  для  сталого  функціонування базо</w:t>
      </w:r>
      <w:r>
        <w:rPr>
          <w:lang w:val="uk-UA"/>
        </w:rPr>
        <w:t>вих  галузей  економіки  міста</w:t>
      </w:r>
      <w:r w:rsidRPr="00CA6E61">
        <w:rPr>
          <w:lang w:val="uk-UA"/>
        </w:rPr>
        <w:t>,  задоволення  потреб  населення  у товарах і послугах, дотримання державних соціальних гарантій населення.</w:t>
      </w:r>
    </w:p>
    <w:p w:rsidR="00005601" w:rsidRPr="00B05A56" w:rsidRDefault="00005601" w:rsidP="00005601">
      <w:pPr>
        <w:jc w:val="center"/>
        <w:rPr>
          <w:b/>
          <w:lang w:val="uk-UA"/>
        </w:rPr>
      </w:pPr>
    </w:p>
    <w:p w:rsidR="00005601" w:rsidRDefault="00005601" w:rsidP="00005601">
      <w:pPr>
        <w:jc w:val="both"/>
        <w:rPr>
          <w:b/>
          <w:lang w:val="uk-UA"/>
        </w:rPr>
      </w:pPr>
      <w:r>
        <w:rPr>
          <w:b/>
          <w:lang w:val="uk-UA"/>
        </w:rPr>
        <w:t>1. ПІДВИЩЕННЯ РІВНЯ  ЕФЕКТИВНОСТІ  ВИКОРИСТАННЯ  ЕКОНОМІЧНОГО ПОТЕНЦІАЛУ  МІСТА</w:t>
      </w:r>
    </w:p>
    <w:p w:rsidR="00005601" w:rsidRPr="00CF04EB" w:rsidRDefault="00005601" w:rsidP="00005601">
      <w:pPr>
        <w:jc w:val="both"/>
        <w:rPr>
          <w:b/>
          <w:sz w:val="16"/>
          <w:lang w:val="uk-UA"/>
        </w:rPr>
      </w:pPr>
    </w:p>
    <w:p w:rsidR="00005601" w:rsidRPr="00450A7C" w:rsidRDefault="00005601" w:rsidP="00005601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1.1.</w:t>
      </w:r>
      <w:r w:rsidRPr="00450A7C">
        <w:rPr>
          <w:b/>
          <w:sz w:val="28"/>
          <w:lang w:val="uk-UA"/>
        </w:rPr>
        <w:t xml:space="preserve"> Розвиток  інноваційного  та  конкурентного  виробничого  сектору.</w:t>
      </w:r>
    </w:p>
    <w:p w:rsidR="00005601" w:rsidRPr="00636B3F" w:rsidRDefault="00005601" w:rsidP="00005601">
      <w:pPr>
        <w:jc w:val="both"/>
        <w:rPr>
          <w:b/>
          <w:i/>
          <w:sz w:val="28"/>
          <w:u w:val="single"/>
          <w:lang w:val="uk-UA"/>
        </w:rPr>
      </w:pPr>
      <w:r w:rsidRPr="00636B3F">
        <w:rPr>
          <w:b/>
          <w:i/>
          <w:sz w:val="28"/>
          <w:u w:val="single"/>
          <w:lang w:val="uk-UA"/>
        </w:rPr>
        <w:t xml:space="preserve">1.1.1. Нарощування  обсягів  виробництва  промислової  продукції  та  її  реалізації  на  внутрішньому  та зовнішніх ринках. </w:t>
      </w:r>
    </w:p>
    <w:p w:rsidR="00005601" w:rsidRPr="00C35785" w:rsidRDefault="00005601" w:rsidP="00005601">
      <w:pPr>
        <w:pStyle w:val="5"/>
      </w:pPr>
      <w:r w:rsidRPr="00C35785">
        <w:t>Промисловість  в місті    представлена підприємствами харчової  галузі,  яка  в  загальному  обсязі реалізації промислової  продукції  по  місту  становить 37,2%,  хімічної – 57,2%,  машинобудівної – 1,2%, поліграфічної – 0,3%, виробництво  та  розподіл  води – 4,1%.</w:t>
      </w:r>
    </w:p>
    <w:p w:rsidR="00005601" w:rsidRPr="00C35785" w:rsidRDefault="00005601" w:rsidP="00005601">
      <w:pPr>
        <w:pStyle w:val="5"/>
      </w:pPr>
      <w:r w:rsidRPr="00C35785">
        <w:rPr>
          <w:b/>
          <w:i/>
        </w:rPr>
        <w:t>Проблеми, що  потребують  вирішення:</w:t>
      </w:r>
    </w:p>
    <w:p w:rsidR="00005601" w:rsidRPr="00C35785" w:rsidRDefault="00005601" w:rsidP="00005601">
      <w:pPr>
        <w:pStyle w:val="5"/>
      </w:pPr>
      <w:r w:rsidRPr="00C35785">
        <w:t>обмеженість робіт з модернізації та сучасного технічного переозброєння галузей промисловості;</w:t>
      </w:r>
    </w:p>
    <w:p w:rsidR="00005601" w:rsidRDefault="00005601" w:rsidP="00005601">
      <w:pPr>
        <w:ind w:firstLine="360"/>
        <w:jc w:val="both"/>
        <w:rPr>
          <w:lang w:val="uk-UA"/>
        </w:rPr>
      </w:pPr>
      <w:r>
        <w:rPr>
          <w:lang w:val="uk-UA"/>
        </w:rPr>
        <w:t xml:space="preserve">залежність роботи  </w:t>
      </w:r>
      <w:r w:rsidRPr="009170E4">
        <w:rPr>
          <w:lang w:val="uk-UA"/>
        </w:rPr>
        <w:t>ПАТ «Завод  Пуансон»</w:t>
      </w:r>
      <w:r>
        <w:rPr>
          <w:lang w:val="uk-UA"/>
        </w:rPr>
        <w:t xml:space="preserve"> від  попиту  на  зовнішньому  ринку,  </w:t>
      </w:r>
      <w:r w:rsidRPr="009170E4">
        <w:rPr>
          <w:lang w:val="uk-UA"/>
        </w:rPr>
        <w:t xml:space="preserve">незначний   попит українських  споживачів на  продукцію  </w:t>
      </w:r>
      <w:r>
        <w:rPr>
          <w:lang w:val="uk-UA"/>
        </w:rPr>
        <w:t>підприємства;</w:t>
      </w:r>
      <w:r w:rsidRPr="00DA415B">
        <w:rPr>
          <w:lang w:val="uk-UA"/>
        </w:rPr>
        <w:t xml:space="preserve"> </w:t>
      </w:r>
    </w:p>
    <w:p w:rsidR="00005601" w:rsidRDefault="00005601" w:rsidP="00005601">
      <w:pPr>
        <w:ind w:firstLine="360"/>
        <w:jc w:val="both"/>
        <w:rPr>
          <w:lang w:val="uk-UA"/>
        </w:rPr>
      </w:pPr>
      <w:r>
        <w:rPr>
          <w:lang w:val="uk-UA"/>
        </w:rPr>
        <w:t>висока вартість  енергоносіїв  та  пального, що збільшує  вартість закупівельних  матеріалів,  а  відповідно і  вартість виробництва.</w:t>
      </w:r>
    </w:p>
    <w:p w:rsidR="00005601" w:rsidRDefault="00005601" w:rsidP="00005601">
      <w:pPr>
        <w:jc w:val="both"/>
        <w:rPr>
          <w:b/>
          <w:lang w:val="uk-UA"/>
        </w:rPr>
      </w:pPr>
      <w:r w:rsidRPr="002446C6">
        <w:rPr>
          <w:b/>
          <w:i/>
          <w:lang w:val="uk-UA"/>
        </w:rPr>
        <w:t xml:space="preserve"> Основні завдання:</w:t>
      </w:r>
      <w:r w:rsidRPr="002446C6">
        <w:rPr>
          <w:b/>
          <w:lang w:val="uk-UA"/>
        </w:rPr>
        <w:t xml:space="preserve"> </w:t>
      </w:r>
    </w:p>
    <w:p w:rsidR="00005601" w:rsidRPr="002207D5" w:rsidRDefault="00005601" w:rsidP="00005601">
      <w:pPr>
        <w:pStyle w:val="a9"/>
        <w:keepNext/>
        <w:numPr>
          <w:ilvl w:val="0"/>
          <w:numId w:val="2"/>
        </w:numPr>
        <w:suppressLineNumbers/>
        <w:ind w:left="411" w:hanging="142"/>
        <w:jc w:val="both"/>
        <w:rPr>
          <w:lang w:val="uk-UA"/>
        </w:rPr>
      </w:pPr>
      <w:r>
        <w:rPr>
          <w:szCs w:val="20"/>
          <w:lang w:val="uk-UA"/>
        </w:rPr>
        <w:t xml:space="preserve">збільшення обсягів  виробництва за рахунок впровадження в виробництво </w:t>
      </w:r>
      <w:proofErr w:type="spellStart"/>
      <w:r>
        <w:rPr>
          <w:szCs w:val="20"/>
          <w:lang w:val="uk-UA"/>
        </w:rPr>
        <w:t>екструдірованих</w:t>
      </w:r>
      <w:proofErr w:type="spellEnd"/>
      <w:r>
        <w:rPr>
          <w:szCs w:val="20"/>
          <w:lang w:val="uk-UA"/>
        </w:rPr>
        <w:t xml:space="preserve">  кормів  в СПС «</w:t>
      </w:r>
      <w:proofErr w:type="spellStart"/>
      <w:r>
        <w:rPr>
          <w:szCs w:val="20"/>
          <w:lang w:val="uk-UA"/>
        </w:rPr>
        <w:t>Агропроменерго</w:t>
      </w:r>
      <w:proofErr w:type="spellEnd"/>
      <w:r>
        <w:rPr>
          <w:szCs w:val="20"/>
          <w:lang w:val="uk-UA"/>
        </w:rPr>
        <w:t>» та  початку  роботи комплексу по  переробці  насіння  соняшнику  в ТОВ «</w:t>
      </w:r>
      <w:proofErr w:type="spellStart"/>
      <w:r>
        <w:rPr>
          <w:szCs w:val="20"/>
          <w:lang w:val="uk-UA"/>
        </w:rPr>
        <w:t>Агропродукт</w:t>
      </w:r>
      <w:proofErr w:type="spellEnd"/>
      <w:r>
        <w:rPr>
          <w:szCs w:val="20"/>
          <w:lang w:val="uk-UA"/>
        </w:rPr>
        <w:t>»;</w:t>
      </w:r>
    </w:p>
    <w:p w:rsidR="00005601" w:rsidRDefault="00005601" w:rsidP="00005601">
      <w:pPr>
        <w:pStyle w:val="a9"/>
        <w:keepNext/>
        <w:numPr>
          <w:ilvl w:val="0"/>
          <w:numId w:val="2"/>
        </w:numPr>
        <w:suppressLineNumbers/>
        <w:ind w:left="411" w:hanging="142"/>
        <w:jc w:val="both"/>
        <w:rPr>
          <w:lang w:val="uk-UA"/>
        </w:rPr>
      </w:pPr>
      <w:r>
        <w:rPr>
          <w:lang w:val="uk-UA"/>
        </w:rPr>
        <w:t>проведення  моніторингу роботи  промислових  підприємств  міста;</w:t>
      </w:r>
    </w:p>
    <w:p w:rsidR="00005601" w:rsidRDefault="00005601" w:rsidP="00005601">
      <w:pPr>
        <w:pStyle w:val="a9"/>
        <w:keepNext/>
        <w:numPr>
          <w:ilvl w:val="0"/>
          <w:numId w:val="2"/>
        </w:numPr>
        <w:suppressLineNumbers/>
        <w:ind w:left="411" w:hanging="142"/>
        <w:jc w:val="both"/>
        <w:rPr>
          <w:lang w:val="uk-UA"/>
        </w:rPr>
      </w:pPr>
      <w:r>
        <w:rPr>
          <w:lang w:val="uk-UA"/>
        </w:rPr>
        <w:t>надання  інформаційної  та  методичної  підтримки  підприємствам  у   просуванні   їхньої  продукції  на    внутрішні і зовнішні  ринки, участі у  виставковій  діяльності;</w:t>
      </w:r>
    </w:p>
    <w:p w:rsidR="00005601" w:rsidRPr="00F50660" w:rsidRDefault="00005601" w:rsidP="00005601">
      <w:pPr>
        <w:pStyle w:val="a9"/>
        <w:keepNext/>
        <w:numPr>
          <w:ilvl w:val="0"/>
          <w:numId w:val="2"/>
        </w:numPr>
        <w:suppressLineNumbers/>
        <w:ind w:left="411" w:hanging="142"/>
        <w:jc w:val="both"/>
        <w:rPr>
          <w:lang w:val="uk-UA"/>
        </w:rPr>
      </w:pPr>
      <w:r>
        <w:rPr>
          <w:szCs w:val="20"/>
          <w:lang w:val="uk-UA"/>
        </w:rPr>
        <w:t xml:space="preserve">розширення  зовнішніх  та  внутрішніх  ринків  збуту  продукції; </w:t>
      </w:r>
    </w:p>
    <w:p w:rsidR="00005601" w:rsidRPr="00F95F1F" w:rsidRDefault="00005601" w:rsidP="00005601">
      <w:pPr>
        <w:pStyle w:val="a9"/>
        <w:keepNext/>
        <w:numPr>
          <w:ilvl w:val="0"/>
          <w:numId w:val="2"/>
        </w:numPr>
        <w:suppressLineNumbers/>
        <w:ind w:left="411" w:hanging="142"/>
        <w:jc w:val="both"/>
        <w:rPr>
          <w:lang w:val="uk-UA"/>
        </w:rPr>
      </w:pPr>
      <w:r>
        <w:rPr>
          <w:szCs w:val="20"/>
          <w:lang w:val="uk-UA"/>
        </w:rPr>
        <w:t>запровадження на  підприємствах  харчової  галузі  системи управління  безпечністю  харчових  продуктів.</w:t>
      </w:r>
    </w:p>
    <w:p w:rsidR="00005601" w:rsidRPr="002446C6" w:rsidRDefault="00005601" w:rsidP="00005601">
      <w:pPr>
        <w:jc w:val="both"/>
        <w:rPr>
          <w:b/>
          <w:i/>
          <w:lang w:val="uk-UA"/>
        </w:rPr>
      </w:pPr>
      <w:r w:rsidRPr="002446C6">
        <w:rPr>
          <w:b/>
          <w:i/>
          <w:lang w:val="uk-UA"/>
        </w:rPr>
        <w:t>Очікувані  результати:</w:t>
      </w:r>
    </w:p>
    <w:p w:rsidR="00005601" w:rsidRDefault="00005601" w:rsidP="00005601">
      <w:pPr>
        <w:ind w:firstLine="426"/>
        <w:jc w:val="both"/>
        <w:rPr>
          <w:lang w:val="uk-UA"/>
        </w:rPr>
      </w:pPr>
      <w:r w:rsidRPr="00A94C88">
        <w:rPr>
          <w:lang w:val="uk-UA"/>
        </w:rPr>
        <w:t xml:space="preserve">Збільшення </w:t>
      </w:r>
      <w:r>
        <w:rPr>
          <w:lang w:val="uk-UA"/>
        </w:rPr>
        <w:t xml:space="preserve"> обсягів  виробництва на 5,8%  та  реалізації  продукції  на 7,5%.</w:t>
      </w:r>
    </w:p>
    <w:p w:rsidR="00005601" w:rsidRDefault="00005601" w:rsidP="00005601">
      <w:pPr>
        <w:ind w:firstLine="426"/>
        <w:jc w:val="both"/>
        <w:rPr>
          <w:lang w:val="uk-UA"/>
        </w:rPr>
      </w:pPr>
    </w:p>
    <w:p w:rsidR="00005601" w:rsidRPr="00636B3F" w:rsidRDefault="00005601" w:rsidP="00005601">
      <w:pPr>
        <w:jc w:val="both"/>
        <w:rPr>
          <w:b/>
          <w:i/>
          <w:sz w:val="28"/>
          <w:u w:val="single"/>
          <w:lang w:val="uk-UA"/>
        </w:rPr>
      </w:pPr>
      <w:r w:rsidRPr="00636B3F">
        <w:rPr>
          <w:b/>
          <w:i/>
          <w:sz w:val="28"/>
          <w:u w:val="single"/>
          <w:lang w:val="uk-UA"/>
        </w:rPr>
        <w:t xml:space="preserve">1.1.2. Розбудова  інвестиційного  потенціалу  у  промисловості  </w:t>
      </w:r>
    </w:p>
    <w:p w:rsidR="00005601" w:rsidRPr="002446C6" w:rsidRDefault="00005601" w:rsidP="00005601">
      <w:pPr>
        <w:jc w:val="both"/>
        <w:rPr>
          <w:lang w:val="uk-UA"/>
        </w:rPr>
      </w:pPr>
      <w:r w:rsidRPr="002446C6">
        <w:rPr>
          <w:b/>
          <w:i/>
          <w:lang w:val="uk-UA"/>
        </w:rPr>
        <w:t>Проблеми, що  потребують  вирішення:</w:t>
      </w:r>
    </w:p>
    <w:p w:rsidR="00005601" w:rsidRDefault="00005601" w:rsidP="00005601">
      <w:pPr>
        <w:jc w:val="both"/>
        <w:rPr>
          <w:lang w:val="uk-UA"/>
        </w:rPr>
      </w:pPr>
      <w:r>
        <w:rPr>
          <w:lang w:val="uk-UA"/>
        </w:rPr>
        <w:t>Недостатність власних  фінансових  ресурсів  підприємств  для  вирішення  питань  модернізації,  реконструкції,  оновлення  виробництва.</w:t>
      </w:r>
    </w:p>
    <w:p w:rsidR="00005601" w:rsidRDefault="00005601" w:rsidP="00005601">
      <w:pPr>
        <w:jc w:val="both"/>
        <w:rPr>
          <w:b/>
          <w:i/>
          <w:lang w:val="uk-UA"/>
        </w:rPr>
      </w:pPr>
      <w:r w:rsidRPr="002446C6">
        <w:rPr>
          <w:b/>
          <w:i/>
          <w:lang w:val="uk-UA"/>
        </w:rPr>
        <w:t>Основні завдання:</w:t>
      </w:r>
    </w:p>
    <w:p w:rsidR="00005601" w:rsidRDefault="00005601" w:rsidP="00005601">
      <w:pPr>
        <w:jc w:val="both"/>
        <w:rPr>
          <w:lang w:val="uk-UA"/>
        </w:rPr>
      </w:pPr>
      <w:r>
        <w:rPr>
          <w:lang w:val="uk-UA"/>
        </w:rPr>
        <w:t>Завершення  по промисловому підприємству  ТОВ «</w:t>
      </w:r>
      <w:proofErr w:type="spellStart"/>
      <w:r>
        <w:rPr>
          <w:lang w:val="uk-UA"/>
        </w:rPr>
        <w:t>Геоід</w:t>
      </w:r>
      <w:proofErr w:type="spellEnd"/>
      <w:r>
        <w:rPr>
          <w:lang w:val="uk-UA"/>
        </w:rPr>
        <w:t xml:space="preserve">»  інвестиційного  проекту по  будівництву  3-ї черги  виробництва  з  реконструкцією  та  розширенням  існуючих  приміщень  і  будівель «Заводу з виробництва  </w:t>
      </w:r>
      <w:proofErr w:type="spellStart"/>
      <w:r>
        <w:rPr>
          <w:lang w:val="uk-UA"/>
        </w:rPr>
        <w:t>металопластикових</w:t>
      </w:r>
      <w:proofErr w:type="spellEnd"/>
      <w:r>
        <w:rPr>
          <w:lang w:val="uk-UA"/>
        </w:rPr>
        <w:t xml:space="preserve">  виробів та  нестандартних  конструкцій» по  вул. Будьонного, 203 в м. Знам’янка;</w:t>
      </w:r>
    </w:p>
    <w:p w:rsidR="00005601" w:rsidRPr="001471CA" w:rsidRDefault="00005601" w:rsidP="00005601">
      <w:pPr>
        <w:jc w:val="both"/>
        <w:rPr>
          <w:lang w:val="uk-UA"/>
        </w:rPr>
      </w:pPr>
      <w:r>
        <w:rPr>
          <w:lang w:val="uk-UA"/>
        </w:rPr>
        <w:t>Здійснення  моніторингу  щодо  інвестиційних намірів  суб’єктів  господарювання.</w:t>
      </w:r>
    </w:p>
    <w:p w:rsidR="00005601" w:rsidRPr="002446C6" w:rsidRDefault="00005601" w:rsidP="00005601">
      <w:pPr>
        <w:jc w:val="both"/>
        <w:rPr>
          <w:b/>
          <w:i/>
          <w:lang w:val="uk-UA"/>
        </w:rPr>
      </w:pPr>
      <w:r w:rsidRPr="002446C6">
        <w:rPr>
          <w:b/>
          <w:i/>
          <w:lang w:val="uk-UA"/>
        </w:rPr>
        <w:t>Очікувані  результати:</w:t>
      </w:r>
    </w:p>
    <w:p w:rsidR="00005601" w:rsidRPr="00660C87" w:rsidRDefault="00005601" w:rsidP="00005601">
      <w:pPr>
        <w:jc w:val="both"/>
        <w:rPr>
          <w:lang w:val="uk-UA"/>
        </w:rPr>
      </w:pPr>
      <w:r w:rsidRPr="00660C87">
        <w:rPr>
          <w:lang w:val="uk-UA"/>
        </w:rPr>
        <w:t>Збільшення  обсягів  виробництва  та  реалізації  продукції;</w:t>
      </w:r>
    </w:p>
    <w:p w:rsidR="00005601" w:rsidRDefault="00005601" w:rsidP="00005601">
      <w:pPr>
        <w:jc w:val="both"/>
        <w:rPr>
          <w:lang w:val="uk-UA"/>
        </w:rPr>
      </w:pPr>
      <w:r>
        <w:rPr>
          <w:lang w:val="uk-UA"/>
        </w:rPr>
        <w:t>Створення  3</w:t>
      </w:r>
      <w:r w:rsidRPr="00660C87">
        <w:rPr>
          <w:lang w:val="uk-UA"/>
        </w:rPr>
        <w:t>0  нових  робочих  місць.</w:t>
      </w:r>
    </w:p>
    <w:p w:rsidR="00005601" w:rsidRDefault="00005601" w:rsidP="00005601">
      <w:pPr>
        <w:jc w:val="both"/>
        <w:rPr>
          <w:lang w:val="uk-UA"/>
        </w:rPr>
      </w:pPr>
    </w:p>
    <w:p w:rsidR="00005601" w:rsidRDefault="00005601" w:rsidP="00005601">
      <w:pPr>
        <w:jc w:val="both"/>
        <w:rPr>
          <w:b/>
          <w:lang w:val="uk-UA"/>
        </w:rPr>
      </w:pPr>
      <w:r>
        <w:rPr>
          <w:b/>
          <w:lang w:val="uk-UA"/>
        </w:rPr>
        <w:t>2. ТЕРИТОРІАЛЬНА  СОЦІАЛЬНО-ЕКОНОМІЧНА  ІНТЕГРАЦІЯ  І  ПРОСТОРОВИЙ  РОЗВИТОК</w:t>
      </w:r>
    </w:p>
    <w:p w:rsidR="00005601" w:rsidRPr="00450A7C" w:rsidRDefault="00005601" w:rsidP="00005601">
      <w:pPr>
        <w:jc w:val="both"/>
        <w:rPr>
          <w:b/>
          <w:sz w:val="28"/>
          <w:lang w:val="uk-UA"/>
        </w:rPr>
      </w:pPr>
      <w:r w:rsidRPr="00450A7C">
        <w:rPr>
          <w:b/>
          <w:sz w:val="28"/>
          <w:lang w:val="uk-UA"/>
        </w:rPr>
        <w:t>2</w:t>
      </w:r>
      <w:r>
        <w:rPr>
          <w:b/>
          <w:sz w:val="28"/>
          <w:lang w:val="uk-UA"/>
        </w:rPr>
        <w:t>.1</w:t>
      </w:r>
      <w:r w:rsidRPr="00450A7C">
        <w:rPr>
          <w:b/>
          <w:sz w:val="28"/>
          <w:lang w:val="uk-UA"/>
        </w:rPr>
        <w:t xml:space="preserve">. Розвиток </w:t>
      </w:r>
      <w:r>
        <w:rPr>
          <w:b/>
          <w:sz w:val="28"/>
          <w:lang w:val="uk-UA"/>
        </w:rPr>
        <w:t xml:space="preserve">інфраструктури та </w:t>
      </w:r>
      <w:r w:rsidRPr="00450A7C">
        <w:rPr>
          <w:b/>
          <w:sz w:val="28"/>
          <w:lang w:val="uk-UA"/>
        </w:rPr>
        <w:t xml:space="preserve"> транспортно-транзитного  потенціалу.</w:t>
      </w:r>
    </w:p>
    <w:p w:rsidR="00005601" w:rsidRPr="003A7F35" w:rsidRDefault="00005601" w:rsidP="00005601">
      <w:pPr>
        <w:rPr>
          <w:b/>
          <w:i/>
          <w:sz w:val="28"/>
          <w:u w:val="single"/>
          <w:lang w:val="uk-UA"/>
        </w:rPr>
      </w:pPr>
      <w:r>
        <w:rPr>
          <w:b/>
          <w:i/>
          <w:sz w:val="28"/>
          <w:u w:val="single"/>
          <w:lang w:val="uk-UA"/>
        </w:rPr>
        <w:t>2.1</w:t>
      </w:r>
      <w:r w:rsidRPr="003A7F35">
        <w:rPr>
          <w:b/>
          <w:i/>
          <w:sz w:val="28"/>
          <w:u w:val="single"/>
          <w:lang w:val="uk-UA"/>
        </w:rPr>
        <w:t>.</w:t>
      </w:r>
      <w:r>
        <w:rPr>
          <w:b/>
          <w:i/>
          <w:sz w:val="28"/>
          <w:u w:val="single"/>
          <w:lang w:val="uk-UA"/>
        </w:rPr>
        <w:t xml:space="preserve">1. </w:t>
      </w:r>
      <w:r w:rsidRPr="003A7F35">
        <w:rPr>
          <w:b/>
          <w:i/>
          <w:sz w:val="28"/>
          <w:u w:val="single"/>
          <w:lang w:val="uk-UA"/>
        </w:rPr>
        <w:t>Розвиток  дорожньої  інфраструктури</w:t>
      </w:r>
    </w:p>
    <w:p w:rsidR="00005601" w:rsidRPr="002446C6" w:rsidRDefault="00005601" w:rsidP="00005601">
      <w:pPr>
        <w:keepNext/>
        <w:ind w:right="204"/>
        <w:rPr>
          <w:lang w:val="uk-UA"/>
        </w:rPr>
      </w:pPr>
      <w:r w:rsidRPr="002446C6">
        <w:rPr>
          <w:b/>
          <w:bCs/>
          <w:i/>
          <w:iCs/>
          <w:lang w:val="uk-UA"/>
        </w:rPr>
        <w:lastRenderedPageBreak/>
        <w:t>Проблеми, що потребують вирішення:</w:t>
      </w:r>
    </w:p>
    <w:p w:rsidR="00005601" w:rsidRPr="006255AA" w:rsidRDefault="00005601" w:rsidP="00005601">
      <w:pPr>
        <w:keepNext/>
        <w:ind w:right="204"/>
        <w:rPr>
          <w:lang w:val="uk-UA"/>
        </w:rPr>
      </w:pPr>
      <w:r w:rsidRPr="006255AA">
        <w:rPr>
          <w:lang w:val="uk-UA"/>
        </w:rPr>
        <w:t xml:space="preserve">незадовільний технічний стан автомобільних доріг, які проходять через місто; </w:t>
      </w:r>
    </w:p>
    <w:p w:rsidR="00005601" w:rsidRPr="006255AA" w:rsidRDefault="00005601" w:rsidP="00005601">
      <w:pPr>
        <w:keepNext/>
        <w:ind w:right="204"/>
        <w:rPr>
          <w:lang w:val="uk-UA"/>
        </w:rPr>
      </w:pPr>
      <w:r w:rsidRPr="006255AA">
        <w:rPr>
          <w:lang w:val="uk-UA"/>
        </w:rPr>
        <w:t>незавершеність будівництва об’їзної дороги;</w:t>
      </w:r>
    </w:p>
    <w:p w:rsidR="00005601" w:rsidRPr="002446C6" w:rsidRDefault="00005601" w:rsidP="00005601">
      <w:pPr>
        <w:keepNext/>
        <w:ind w:right="204"/>
        <w:rPr>
          <w:b/>
          <w:bCs/>
          <w:i/>
          <w:iCs/>
          <w:lang w:val="uk-UA"/>
        </w:rPr>
      </w:pPr>
      <w:r w:rsidRPr="002446C6">
        <w:rPr>
          <w:b/>
          <w:bCs/>
          <w:i/>
          <w:iCs/>
          <w:lang w:val="uk-UA"/>
        </w:rPr>
        <w:t xml:space="preserve">Основні завдання: </w:t>
      </w:r>
    </w:p>
    <w:p w:rsidR="00005601" w:rsidRPr="006255AA" w:rsidRDefault="00005601" w:rsidP="00005601">
      <w:pPr>
        <w:keepNext/>
        <w:ind w:right="204"/>
        <w:jc w:val="both"/>
        <w:rPr>
          <w:b/>
          <w:bCs/>
          <w:i/>
          <w:iCs/>
          <w:u w:val="single"/>
          <w:lang w:val="uk-UA"/>
        </w:rPr>
      </w:pPr>
      <w:r w:rsidRPr="006255AA">
        <w:rPr>
          <w:lang w:val="uk-UA"/>
        </w:rPr>
        <w:t>забезпечення належних умов дорожнього руху шляхом проведення капітального та поточного ремонту автомобільн</w:t>
      </w:r>
      <w:r>
        <w:rPr>
          <w:lang w:val="uk-UA"/>
        </w:rPr>
        <w:t>их доріг комунальної власності.</w:t>
      </w:r>
    </w:p>
    <w:p w:rsidR="00005601" w:rsidRPr="002446C6" w:rsidRDefault="00005601" w:rsidP="00005601">
      <w:pPr>
        <w:keepNext/>
        <w:ind w:right="204"/>
        <w:rPr>
          <w:b/>
          <w:bCs/>
          <w:i/>
          <w:iCs/>
          <w:lang w:val="uk-UA"/>
        </w:rPr>
      </w:pPr>
      <w:r w:rsidRPr="00A438CE">
        <w:rPr>
          <w:b/>
          <w:bCs/>
          <w:i/>
          <w:iCs/>
          <w:lang w:val="uk-UA"/>
        </w:rPr>
        <w:t xml:space="preserve"> </w:t>
      </w:r>
      <w:r w:rsidRPr="002446C6">
        <w:rPr>
          <w:b/>
          <w:bCs/>
          <w:i/>
          <w:iCs/>
          <w:lang w:val="uk-UA"/>
        </w:rPr>
        <w:t>Очікувані результати:</w:t>
      </w:r>
    </w:p>
    <w:p w:rsidR="00005601" w:rsidRDefault="00005601" w:rsidP="00005601">
      <w:pPr>
        <w:keepNext/>
        <w:ind w:right="204"/>
        <w:jc w:val="both"/>
        <w:rPr>
          <w:lang w:val="uk-UA"/>
        </w:rPr>
      </w:pPr>
      <w:r w:rsidRPr="001E061A">
        <w:rPr>
          <w:bCs/>
          <w:iCs/>
          <w:lang w:val="uk-UA"/>
        </w:rPr>
        <w:t>підвищення якості дорожнього покриття вулиць та доріг комунальної власності міста</w:t>
      </w:r>
      <w:r>
        <w:rPr>
          <w:bCs/>
          <w:iCs/>
          <w:lang w:val="uk-UA"/>
        </w:rPr>
        <w:t xml:space="preserve"> </w:t>
      </w:r>
      <w:r w:rsidRPr="006255AA">
        <w:rPr>
          <w:lang w:val="uk-UA"/>
        </w:rPr>
        <w:t>забезпечення безпеки дорожнього руху на дорогах міста</w:t>
      </w:r>
      <w:r>
        <w:rPr>
          <w:lang w:val="uk-UA"/>
        </w:rPr>
        <w:t>.</w:t>
      </w:r>
    </w:p>
    <w:p w:rsidR="00005601" w:rsidRPr="005C7DF5" w:rsidRDefault="00005601" w:rsidP="00005601">
      <w:pPr>
        <w:keepNext/>
        <w:ind w:right="204"/>
        <w:jc w:val="both"/>
        <w:rPr>
          <w:b/>
          <w:i/>
          <w:sz w:val="28"/>
          <w:u w:val="single"/>
          <w:lang w:val="uk-UA"/>
        </w:rPr>
      </w:pPr>
      <w:r w:rsidRPr="005C7DF5">
        <w:rPr>
          <w:b/>
          <w:i/>
          <w:sz w:val="28"/>
          <w:u w:val="single"/>
          <w:lang w:val="uk-UA"/>
        </w:rPr>
        <w:t>2.1.2. Житлове  будівництво.</w:t>
      </w:r>
    </w:p>
    <w:p w:rsidR="00005601" w:rsidRPr="00EE3826" w:rsidRDefault="00005601" w:rsidP="00005601">
      <w:pPr>
        <w:pStyle w:val="aa"/>
        <w:widowControl w:val="0"/>
        <w:tabs>
          <w:tab w:val="clear" w:pos="9590"/>
          <w:tab w:val="left" w:pos="9483"/>
        </w:tabs>
        <w:ind w:right="206"/>
        <w:rPr>
          <w:rFonts w:ascii="Times New Roman" w:hAnsi="Times New Roman"/>
          <w:b/>
          <w:i/>
          <w:sz w:val="24"/>
          <w:szCs w:val="24"/>
          <w:lang w:val="uk-UA"/>
        </w:rPr>
      </w:pPr>
      <w:r w:rsidRPr="00EE3826">
        <w:rPr>
          <w:rFonts w:ascii="Times New Roman" w:hAnsi="Times New Roman"/>
          <w:b/>
          <w:i/>
          <w:sz w:val="24"/>
          <w:szCs w:val="24"/>
          <w:lang w:val="uk-UA"/>
        </w:rPr>
        <w:t>Проблеми, що  потребують  вирішення:</w:t>
      </w:r>
    </w:p>
    <w:p w:rsidR="00005601" w:rsidRDefault="00005601" w:rsidP="00005601">
      <w:pPr>
        <w:pStyle w:val="aa"/>
        <w:widowControl w:val="0"/>
        <w:tabs>
          <w:tab w:val="clear" w:pos="9590"/>
          <w:tab w:val="left" w:pos="9483"/>
        </w:tabs>
        <w:ind w:right="206" w:firstLine="2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2114F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відсутність на території міста потужних суб'єктів містобудування, які виступили б замовниками, підрядниками та інвесторами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б</w:t>
      </w:r>
      <w:r w:rsidRPr="0042114F">
        <w:rPr>
          <w:rFonts w:ascii="Times New Roman" w:hAnsi="Times New Roman"/>
          <w:color w:val="000000"/>
          <w:sz w:val="24"/>
          <w:szCs w:val="24"/>
          <w:lang w:val="uk-UA"/>
        </w:rPr>
        <w:t>удівництва житла, у т.ч. добудови незавершених об'єктів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005601" w:rsidRPr="003D2890" w:rsidRDefault="00005601" w:rsidP="00005601">
      <w:pPr>
        <w:shd w:val="clear" w:color="auto" w:fill="FFFFFF"/>
        <w:tabs>
          <w:tab w:val="left" w:pos="9483"/>
        </w:tabs>
        <w:autoSpaceDE w:val="0"/>
        <w:autoSpaceDN w:val="0"/>
        <w:adjustRightInd w:val="0"/>
        <w:ind w:firstLine="269"/>
        <w:jc w:val="both"/>
      </w:pPr>
      <w:r w:rsidRPr="003D2890">
        <w:rPr>
          <w:color w:val="000000"/>
          <w:lang w:val="uk-UA"/>
        </w:rPr>
        <w:t>відсутність зацікавленості сторонніх інвесторів у будівництві доступного житла на території міста;</w:t>
      </w:r>
    </w:p>
    <w:p w:rsidR="00005601" w:rsidRPr="002A43F6" w:rsidRDefault="00005601" w:rsidP="00005601">
      <w:pPr>
        <w:pStyle w:val="aa"/>
        <w:widowControl w:val="0"/>
        <w:tabs>
          <w:tab w:val="clear" w:pos="9590"/>
          <w:tab w:val="left" w:pos="9483"/>
        </w:tabs>
        <w:ind w:right="206" w:firstLine="269"/>
        <w:jc w:val="both"/>
        <w:rPr>
          <w:rFonts w:ascii="Times New Roman" w:hAnsi="Times New Roman"/>
          <w:sz w:val="24"/>
          <w:szCs w:val="24"/>
          <w:lang w:val="uk-UA"/>
        </w:rPr>
      </w:pPr>
      <w:r w:rsidRPr="002A43F6">
        <w:rPr>
          <w:rFonts w:ascii="Times New Roman" w:hAnsi="Times New Roman"/>
          <w:sz w:val="24"/>
          <w:szCs w:val="24"/>
          <w:lang w:val="uk-UA"/>
        </w:rPr>
        <w:t xml:space="preserve">низький  рівень  забезпечення  житлом  громадян,  що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A43F6">
        <w:rPr>
          <w:rFonts w:ascii="Times New Roman" w:hAnsi="Times New Roman"/>
          <w:sz w:val="24"/>
          <w:szCs w:val="24"/>
          <w:lang w:val="uk-UA"/>
        </w:rPr>
        <w:t>потребують поліпшення житлових у</w:t>
      </w:r>
      <w:r>
        <w:rPr>
          <w:rFonts w:ascii="Times New Roman" w:hAnsi="Times New Roman"/>
          <w:sz w:val="24"/>
          <w:szCs w:val="24"/>
          <w:lang w:val="uk-UA"/>
        </w:rPr>
        <w:t>мов відповідно до законодавства.</w:t>
      </w:r>
    </w:p>
    <w:p w:rsidR="00005601" w:rsidRPr="00EE3826" w:rsidRDefault="00005601" w:rsidP="00005601">
      <w:pPr>
        <w:pStyle w:val="aa"/>
        <w:widowControl w:val="0"/>
        <w:tabs>
          <w:tab w:val="clear" w:pos="9590"/>
          <w:tab w:val="left" w:pos="9483"/>
        </w:tabs>
        <w:ind w:right="206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EE3826">
        <w:rPr>
          <w:rFonts w:ascii="Times New Roman" w:hAnsi="Times New Roman"/>
          <w:b/>
          <w:i/>
          <w:sz w:val="24"/>
          <w:szCs w:val="24"/>
          <w:lang w:val="uk-UA"/>
        </w:rPr>
        <w:t>основні завдання:</w:t>
      </w:r>
    </w:p>
    <w:p w:rsidR="00005601" w:rsidRPr="00FC1375" w:rsidRDefault="00005601" w:rsidP="00005601">
      <w:pPr>
        <w:pStyle w:val="5"/>
      </w:pPr>
      <w:r w:rsidRPr="00FC1375">
        <w:t xml:space="preserve">збільшення  інвестицій  у  житлове  будівництво  з  різних  джерел фінансування;  </w:t>
      </w:r>
    </w:p>
    <w:p w:rsidR="00005601" w:rsidRDefault="00005601" w:rsidP="00005601">
      <w:pPr>
        <w:pStyle w:val="5"/>
      </w:pPr>
      <w:r w:rsidRPr="00FC1375">
        <w:t>виділення,  у  межах  установлених  земельним  законодавством  норм, земельних ділянок під індивідуальне житлове будівництво;</w:t>
      </w:r>
    </w:p>
    <w:p w:rsidR="00005601" w:rsidRPr="00FC1375" w:rsidRDefault="00005601" w:rsidP="00005601">
      <w:pPr>
        <w:pStyle w:val="5"/>
      </w:pPr>
      <w:r>
        <w:t>пошук  потенційних  інвесторів на  добудову  об’єктів  незавершеного  будівництва.</w:t>
      </w:r>
    </w:p>
    <w:p w:rsidR="00005601" w:rsidRPr="00EE3826" w:rsidRDefault="00005601" w:rsidP="00005601">
      <w:pPr>
        <w:ind w:right="204"/>
        <w:rPr>
          <w:b/>
          <w:i/>
          <w:lang w:val="uk-UA"/>
        </w:rPr>
      </w:pPr>
      <w:r w:rsidRPr="00EE3826">
        <w:rPr>
          <w:b/>
          <w:i/>
          <w:lang w:val="uk-UA"/>
        </w:rPr>
        <w:t xml:space="preserve">Очікувані  результати: </w:t>
      </w:r>
    </w:p>
    <w:p w:rsidR="00005601" w:rsidRPr="00FC1375" w:rsidRDefault="00005601" w:rsidP="00005601">
      <w:pPr>
        <w:pStyle w:val="aa"/>
        <w:widowControl w:val="0"/>
        <w:tabs>
          <w:tab w:val="clear" w:pos="9590"/>
          <w:tab w:val="left" w:pos="9483"/>
        </w:tabs>
        <w:ind w:right="206"/>
        <w:jc w:val="both"/>
        <w:rPr>
          <w:rFonts w:ascii="Times New Roman" w:hAnsi="Times New Roman"/>
          <w:sz w:val="24"/>
          <w:szCs w:val="24"/>
          <w:lang w:val="uk-UA"/>
        </w:rPr>
      </w:pPr>
      <w:r w:rsidRPr="00FC1375">
        <w:rPr>
          <w:rFonts w:ascii="Times New Roman" w:hAnsi="Times New Roman"/>
          <w:sz w:val="24"/>
          <w:szCs w:val="24"/>
          <w:lang w:val="uk-UA"/>
        </w:rPr>
        <w:t xml:space="preserve">створення сприятливих умов для стимулювання розвитку житлового  будівництва </w:t>
      </w:r>
    </w:p>
    <w:p w:rsidR="00005601" w:rsidRPr="00CF04EB" w:rsidRDefault="00005601" w:rsidP="00005601">
      <w:pPr>
        <w:ind w:right="204"/>
        <w:rPr>
          <w:sz w:val="18"/>
          <w:lang w:val="uk-UA"/>
        </w:rPr>
      </w:pPr>
    </w:p>
    <w:p w:rsidR="00005601" w:rsidRDefault="00005601" w:rsidP="00005601">
      <w:pPr>
        <w:ind w:right="204"/>
        <w:jc w:val="both"/>
        <w:rPr>
          <w:b/>
          <w:bCs/>
          <w:sz w:val="28"/>
          <w:lang w:val="uk-UA"/>
        </w:rPr>
      </w:pPr>
      <w:r w:rsidRPr="00450A7C">
        <w:rPr>
          <w:b/>
          <w:bCs/>
          <w:sz w:val="28"/>
          <w:lang w:val="uk-UA"/>
        </w:rPr>
        <w:t>2.</w:t>
      </w:r>
      <w:r>
        <w:rPr>
          <w:b/>
          <w:bCs/>
          <w:sz w:val="28"/>
          <w:lang w:val="uk-UA"/>
        </w:rPr>
        <w:t>2</w:t>
      </w:r>
      <w:r w:rsidRPr="00450A7C">
        <w:rPr>
          <w:b/>
          <w:bCs/>
          <w:sz w:val="28"/>
          <w:lang w:val="uk-UA"/>
        </w:rPr>
        <w:t>. Розвиток  сучасної  індустрії  послуг  як  основи  індустріального  поступу.</w:t>
      </w:r>
    </w:p>
    <w:p w:rsidR="00005601" w:rsidRPr="00C16270" w:rsidRDefault="00005601" w:rsidP="00005601">
      <w:pPr>
        <w:ind w:right="204"/>
        <w:jc w:val="both"/>
        <w:rPr>
          <w:b/>
          <w:bCs/>
          <w:sz w:val="18"/>
          <w:u w:val="single"/>
          <w:lang w:val="uk-UA"/>
        </w:rPr>
      </w:pPr>
    </w:p>
    <w:p w:rsidR="00005601" w:rsidRDefault="00005601" w:rsidP="00005601">
      <w:pPr>
        <w:ind w:right="204"/>
        <w:jc w:val="both"/>
        <w:rPr>
          <w:b/>
          <w:bCs/>
          <w:u w:val="single"/>
          <w:lang w:val="uk-UA"/>
        </w:rPr>
      </w:pPr>
      <w:r>
        <w:rPr>
          <w:b/>
          <w:bCs/>
          <w:i/>
          <w:sz w:val="28"/>
          <w:u w:val="single"/>
          <w:lang w:val="uk-UA"/>
        </w:rPr>
        <w:t xml:space="preserve">2.2.1. </w:t>
      </w:r>
      <w:r w:rsidRPr="003A7F35">
        <w:rPr>
          <w:b/>
          <w:bCs/>
          <w:i/>
          <w:sz w:val="28"/>
          <w:u w:val="single"/>
          <w:lang w:val="uk-UA"/>
        </w:rPr>
        <w:t xml:space="preserve"> Надання  якісних житлово-комунальних послуг</w:t>
      </w:r>
      <w:r w:rsidRPr="00A438CE">
        <w:rPr>
          <w:b/>
          <w:bCs/>
          <w:u w:val="single"/>
          <w:lang w:val="uk-UA"/>
        </w:rPr>
        <w:t>.</w:t>
      </w:r>
    </w:p>
    <w:p w:rsidR="00005601" w:rsidRPr="0008362D" w:rsidRDefault="00005601" w:rsidP="00005601">
      <w:pPr>
        <w:pStyle w:val="aa"/>
        <w:widowControl w:val="0"/>
        <w:ind w:right="206" w:firstLine="269"/>
        <w:jc w:val="both"/>
        <w:rPr>
          <w:rFonts w:ascii="Times New Roman" w:hAnsi="Times New Roman"/>
          <w:sz w:val="24"/>
          <w:szCs w:val="24"/>
          <w:lang w:val="uk-UA"/>
        </w:rPr>
      </w:pPr>
      <w:r w:rsidRPr="0008362D">
        <w:rPr>
          <w:rFonts w:ascii="Times New Roman" w:hAnsi="Times New Roman"/>
          <w:sz w:val="24"/>
          <w:szCs w:val="24"/>
          <w:lang w:val="uk-UA"/>
        </w:rPr>
        <w:t xml:space="preserve">Житлово-комунальне  господарство  міста   –  важлива  сфера обслуговування  </w:t>
      </w:r>
      <w:r>
        <w:rPr>
          <w:rFonts w:ascii="Times New Roman" w:hAnsi="Times New Roman"/>
          <w:sz w:val="24"/>
          <w:szCs w:val="24"/>
          <w:lang w:val="uk-UA"/>
        </w:rPr>
        <w:t xml:space="preserve">та  надання послуг </w:t>
      </w:r>
      <w:r w:rsidRPr="0008362D">
        <w:rPr>
          <w:rFonts w:ascii="Times New Roman" w:hAnsi="Times New Roman"/>
          <w:sz w:val="24"/>
          <w:szCs w:val="24"/>
          <w:lang w:val="uk-UA"/>
        </w:rPr>
        <w:t>населенн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08362D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по  утриманню  будинків  та  прибудинкових територій.</w:t>
      </w:r>
      <w:r w:rsidRPr="0008362D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005601" w:rsidRPr="002446C6" w:rsidRDefault="00005601" w:rsidP="00005601">
      <w:pPr>
        <w:ind w:right="204"/>
        <w:jc w:val="both"/>
        <w:rPr>
          <w:b/>
          <w:bCs/>
          <w:i/>
          <w:iCs/>
          <w:lang w:val="uk-UA"/>
        </w:rPr>
      </w:pPr>
      <w:r w:rsidRPr="002446C6">
        <w:rPr>
          <w:b/>
          <w:bCs/>
          <w:i/>
          <w:iCs/>
          <w:lang w:val="uk-UA"/>
        </w:rPr>
        <w:t>Проблеми, що потребують вирішення:</w:t>
      </w:r>
    </w:p>
    <w:p w:rsidR="00005601" w:rsidRDefault="00005601" w:rsidP="00005601">
      <w:pPr>
        <w:ind w:right="204"/>
        <w:jc w:val="both"/>
        <w:rPr>
          <w:lang w:val="uk-UA"/>
        </w:rPr>
      </w:pPr>
      <w:r w:rsidRPr="006255AA">
        <w:rPr>
          <w:lang w:val="uk-UA"/>
        </w:rPr>
        <w:t>більшість будинків житлового фонду комунальної власності збудовано більше 50 років</w:t>
      </w:r>
    </w:p>
    <w:p w:rsidR="00005601" w:rsidRPr="006255AA" w:rsidRDefault="00005601" w:rsidP="00005601">
      <w:pPr>
        <w:ind w:right="204"/>
        <w:jc w:val="both"/>
        <w:rPr>
          <w:lang w:val="uk-UA"/>
        </w:rPr>
      </w:pPr>
      <w:r w:rsidRPr="006255AA">
        <w:rPr>
          <w:lang w:val="uk-UA"/>
        </w:rPr>
        <w:t>тому, у зв’язку з цим роботи по обслуговуванню, поточному та капітальному ремонту будинків потребує значних витрат.</w:t>
      </w:r>
    </w:p>
    <w:p w:rsidR="00005601" w:rsidRPr="006255AA" w:rsidRDefault="00005601" w:rsidP="00005601">
      <w:pPr>
        <w:ind w:right="204"/>
        <w:jc w:val="both"/>
        <w:rPr>
          <w:lang w:val="uk-UA"/>
        </w:rPr>
      </w:pPr>
      <w:r w:rsidRPr="006255AA">
        <w:rPr>
          <w:lang w:val="uk-UA"/>
        </w:rPr>
        <w:t>недостатня конкуренція на ринку послуг з утримання будинків, споруд та прибудинкових територій;</w:t>
      </w:r>
    </w:p>
    <w:p w:rsidR="00005601" w:rsidRPr="006255AA" w:rsidRDefault="00005601" w:rsidP="00005601">
      <w:pPr>
        <w:ind w:right="204"/>
        <w:jc w:val="both"/>
        <w:rPr>
          <w:lang w:val="uk-UA"/>
        </w:rPr>
      </w:pPr>
      <w:r w:rsidRPr="006255AA">
        <w:rPr>
          <w:lang w:val="uk-UA"/>
        </w:rPr>
        <w:t>наявність значно</w:t>
      </w:r>
      <w:r>
        <w:rPr>
          <w:lang w:val="uk-UA"/>
        </w:rPr>
        <w:t xml:space="preserve">ї дебіторської заборгованості в  комунальному  </w:t>
      </w:r>
      <w:r w:rsidRPr="006255AA">
        <w:rPr>
          <w:lang w:val="uk-UA"/>
        </w:rPr>
        <w:t xml:space="preserve"> підприємств</w:t>
      </w:r>
      <w:r>
        <w:rPr>
          <w:lang w:val="uk-UA"/>
        </w:rPr>
        <w:t>і «</w:t>
      </w:r>
      <w:proofErr w:type="spellStart"/>
      <w:r>
        <w:rPr>
          <w:lang w:val="uk-UA"/>
        </w:rPr>
        <w:t>Знам’янська</w:t>
      </w:r>
      <w:proofErr w:type="spellEnd"/>
      <w:r>
        <w:rPr>
          <w:lang w:val="uk-UA"/>
        </w:rPr>
        <w:t xml:space="preserve">  ЖЕК №1».</w:t>
      </w:r>
    </w:p>
    <w:p w:rsidR="00005601" w:rsidRPr="002446C6" w:rsidRDefault="00005601" w:rsidP="00005601">
      <w:pPr>
        <w:keepNext/>
        <w:ind w:right="204"/>
        <w:rPr>
          <w:b/>
          <w:bCs/>
          <w:i/>
          <w:iCs/>
          <w:lang w:val="uk-UA"/>
        </w:rPr>
      </w:pPr>
      <w:r w:rsidRPr="002446C6">
        <w:rPr>
          <w:b/>
          <w:bCs/>
          <w:i/>
          <w:iCs/>
          <w:lang w:val="uk-UA"/>
        </w:rPr>
        <w:t xml:space="preserve">Основні завдання: </w:t>
      </w:r>
    </w:p>
    <w:p w:rsidR="00005601" w:rsidRPr="006255AA" w:rsidRDefault="00005601" w:rsidP="00005601">
      <w:pPr>
        <w:ind w:right="204"/>
        <w:jc w:val="both"/>
        <w:rPr>
          <w:lang w:val="uk-UA"/>
        </w:rPr>
      </w:pPr>
      <w:r>
        <w:rPr>
          <w:lang w:val="uk-UA"/>
        </w:rPr>
        <w:t>З</w:t>
      </w:r>
      <w:r w:rsidRPr="006255AA">
        <w:rPr>
          <w:lang w:val="uk-UA"/>
        </w:rPr>
        <w:t xml:space="preserve">дійснення заходів щодо стабільного та надійного забезпечення потреб населення </w:t>
      </w:r>
      <w:r>
        <w:rPr>
          <w:lang w:val="uk-UA"/>
        </w:rPr>
        <w:t xml:space="preserve"> </w:t>
      </w:r>
      <w:r w:rsidRPr="006255AA">
        <w:rPr>
          <w:lang w:val="uk-UA"/>
        </w:rPr>
        <w:t>якісними житлово-комунальними послугами</w:t>
      </w:r>
      <w:r>
        <w:rPr>
          <w:lang w:val="uk-UA"/>
        </w:rPr>
        <w:t xml:space="preserve">  в  умовах  реформування  житлово-комунальної сфери  на  умовах  </w:t>
      </w:r>
      <w:proofErr w:type="spellStart"/>
      <w:r>
        <w:rPr>
          <w:lang w:val="uk-UA"/>
        </w:rPr>
        <w:t>співфінансування</w:t>
      </w:r>
      <w:proofErr w:type="spellEnd"/>
      <w:r>
        <w:rPr>
          <w:lang w:val="uk-UA"/>
        </w:rPr>
        <w:t xml:space="preserve">  з  мешканцями  будинків:</w:t>
      </w:r>
      <w:r w:rsidRPr="006255AA">
        <w:rPr>
          <w:lang w:val="uk-UA"/>
        </w:rPr>
        <w:t xml:space="preserve"> </w:t>
      </w:r>
    </w:p>
    <w:p w:rsidR="00005601" w:rsidRPr="006255AA" w:rsidRDefault="00005601" w:rsidP="00005601">
      <w:pPr>
        <w:numPr>
          <w:ilvl w:val="0"/>
          <w:numId w:val="3"/>
        </w:numPr>
        <w:tabs>
          <w:tab w:val="clear" w:pos="720"/>
          <w:tab w:val="num" w:pos="426"/>
        </w:tabs>
        <w:ind w:right="204" w:hanging="436"/>
        <w:jc w:val="both"/>
        <w:rPr>
          <w:lang w:val="uk-UA"/>
        </w:rPr>
      </w:pPr>
      <w:r w:rsidRPr="006255AA">
        <w:rPr>
          <w:lang w:val="uk-UA"/>
        </w:rPr>
        <w:t>реконструкція покрівель багатоповерхових житлових будинків;</w:t>
      </w:r>
    </w:p>
    <w:p w:rsidR="00005601" w:rsidRPr="006255AA" w:rsidRDefault="00005601" w:rsidP="00005601">
      <w:pPr>
        <w:numPr>
          <w:ilvl w:val="0"/>
          <w:numId w:val="3"/>
        </w:numPr>
        <w:tabs>
          <w:tab w:val="clear" w:pos="720"/>
          <w:tab w:val="num" w:pos="426"/>
        </w:tabs>
        <w:ind w:right="204" w:hanging="436"/>
        <w:jc w:val="both"/>
        <w:rPr>
          <w:lang w:val="uk-UA"/>
        </w:rPr>
      </w:pPr>
      <w:r w:rsidRPr="006255AA">
        <w:rPr>
          <w:lang w:val="uk-UA"/>
        </w:rPr>
        <w:t>капітальний ремонт ліфтового господарства;</w:t>
      </w:r>
    </w:p>
    <w:p w:rsidR="00005601" w:rsidRPr="006255AA" w:rsidRDefault="00005601" w:rsidP="00005601">
      <w:pPr>
        <w:numPr>
          <w:ilvl w:val="0"/>
          <w:numId w:val="3"/>
        </w:numPr>
        <w:tabs>
          <w:tab w:val="clear" w:pos="720"/>
          <w:tab w:val="num" w:pos="426"/>
        </w:tabs>
        <w:ind w:right="204" w:hanging="436"/>
        <w:jc w:val="both"/>
        <w:rPr>
          <w:lang w:val="uk-UA"/>
        </w:rPr>
      </w:pPr>
      <w:r w:rsidRPr="006255AA">
        <w:rPr>
          <w:lang w:val="uk-UA"/>
        </w:rPr>
        <w:t xml:space="preserve">реконструкція систем </w:t>
      </w:r>
      <w:proofErr w:type="spellStart"/>
      <w:r w:rsidRPr="006255AA">
        <w:rPr>
          <w:lang w:val="uk-UA"/>
        </w:rPr>
        <w:t>газо-</w:t>
      </w:r>
      <w:proofErr w:type="spellEnd"/>
      <w:r w:rsidRPr="006255AA">
        <w:rPr>
          <w:lang w:val="uk-UA"/>
        </w:rPr>
        <w:t xml:space="preserve"> та електропостачання багатоповерхових будинків</w:t>
      </w:r>
      <w:r>
        <w:rPr>
          <w:lang w:val="uk-UA"/>
        </w:rPr>
        <w:t>;</w:t>
      </w:r>
      <w:r w:rsidRPr="006255AA">
        <w:rPr>
          <w:lang w:val="uk-UA"/>
        </w:rPr>
        <w:t xml:space="preserve"> </w:t>
      </w:r>
    </w:p>
    <w:p w:rsidR="00005601" w:rsidRDefault="00005601" w:rsidP="00005601">
      <w:pPr>
        <w:numPr>
          <w:ilvl w:val="0"/>
          <w:numId w:val="3"/>
        </w:numPr>
        <w:tabs>
          <w:tab w:val="clear" w:pos="720"/>
          <w:tab w:val="num" w:pos="426"/>
        </w:tabs>
        <w:ind w:hanging="436"/>
        <w:jc w:val="both"/>
        <w:rPr>
          <w:lang w:val="uk-UA"/>
        </w:rPr>
      </w:pPr>
      <w:r w:rsidRPr="006255AA">
        <w:rPr>
          <w:lang w:val="uk-UA"/>
        </w:rPr>
        <w:t xml:space="preserve">стимулювання створення об'єднання співвласників багатоквартирних будинків </w:t>
      </w:r>
      <w:r>
        <w:rPr>
          <w:lang w:val="uk-UA"/>
        </w:rPr>
        <w:t xml:space="preserve"> </w:t>
      </w:r>
      <w:r w:rsidRPr="006255AA">
        <w:rPr>
          <w:lang w:val="uk-UA"/>
        </w:rPr>
        <w:t>(ОСББ)</w:t>
      </w:r>
      <w:r>
        <w:rPr>
          <w:lang w:val="uk-UA"/>
        </w:rPr>
        <w:t>;</w:t>
      </w:r>
    </w:p>
    <w:p w:rsidR="00005601" w:rsidRDefault="00005601" w:rsidP="00005601">
      <w:pPr>
        <w:numPr>
          <w:ilvl w:val="0"/>
          <w:numId w:val="3"/>
        </w:numPr>
        <w:tabs>
          <w:tab w:val="clear" w:pos="720"/>
          <w:tab w:val="num" w:pos="426"/>
        </w:tabs>
        <w:ind w:left="567" w:right="204" w:hanging="283"/>
        <w:jc w:val="both"/>
        <w:rPr>
          <w:lang w:val="uk-UA"/>
        </w:rPr>
      </w:pPr>
      <w:r>
        <w:rPr>
          <w:lang w:val="uk-UA"/>
        </w:rPr>
        <w:t>надання  фінансової  підтримки  комунальним  підприємствам  міста  у  розмірі,  передбаченим  міським  бюджетом  на 2016  рік.</w:t>
      </w:r>
    </w:p>
    <w:p w:rsidR="00005601" w:rsidRPr="002446C6" w:rsidRDefault="00005601" w:rsidP="00005601">
      <w:pPr>
        <w:keepNext/>
        <w:ind w:left="360" w:right="204"/>
        <w:rPr>
          <w:b/>
          <w:bCs/>
          <w:i/>
          <w:iCs/>
          <w:lang w:val="uk-UA"/>
        </w:rPr>
      </w:pPr>
      <w:r w:rsidRPr="002446C6">
        <w:rPr>
          <w:b/>
          <w:bCs/>
          <w:i/>
          <w:iCs/>
          <w:lang w:val="uk-UA"/>
        </w:rPr>
        <w:lastRenderedPageBreak/>
        <w:t>Очікувані результати:</w:t>
      </w:r>
    </w:p>
    <w:p w:rsidR="00005601" w:rsidRDefault="00005601" w:rsidP="00005601">
      <w:pPr>
        <w:rPr>
          <w:lang w:val="uk-UA"/>
        </w:rPr>
      </w:pPr>
      <w:r>
        <w:rPr>
          <w:lang w:val="uk-UA"/>
        </w:rPr>
        <w:t>Покращення    якості  житлово-комунальних послуг.</w:t>
      </w:r>
    </w:p>
    <w:p w:rsidR="00005601" w:rsidRDefault="00005601" w:rsidP="00005601">
      <w:pPr>
        <w:jc w:val="both"/>
        <w:rPr>
          <w:lang w:val="uk-UA"/>
        </w:rPr>
      </w:pPr>
    </w:p>
    <w:p w:rsidR="00005601" w:rsidRPr="003A7F35" w:rsidRDefault="00005601" w:rsidP="00005601">
      <w:pPr>
        <w:jc w:val="both"/>
        <w:rPr>
          <w:i/>
          <w:sz w:val="28"/>
          <w:u w:val="single"/>
          <w:lang w:val="uk-UA"/>
        </w:rPr>
      </w:pPr>
      <w:r>
        <w:rPr>
          <w:b/>
          <w:i/>
          <w:sz w:val="28"/>
          <w:u w:val="single"/>
          <w:lang w:val="uk-UA"/>
        </w:rPr>
        <w:t>2.2.2.</w:t>
      </w:r>
      <w:r w:rsidRPr="003A7F35">
        <w:rPr>
          <w:b/>
          <w:i/>
          <w:sz w:val="28"/>
          <w:u w:val="single"/>
          <w:lang w:val="uk-UA"/>
        </w:rPr>
        <w:t xml:space="preserve"> Сприяння  комплексному  розвитку  сфери  культур</w:t>
      </w:r>
      <w:r>
        <w:rPr>
          <w:b/>
          <w:i/>
          <w:sz w:val="28"/>
          <w:u w:val="single"/>
          <w:lang w:val="uk-UA"/>
        </w:rPr>
        <w:t>и</w:t>
      </w:r>
      <w:r w:rsidRPr="003A7F35">
        <w:rPr>
          <w:i/>
          <w:sz w:val="28"/>
          <w:u w:val="single"/>
          <w:lang w:val="uk-UA"/>
        </w:rPr>
        <w:t>.</w:t>
      </w:r>
    </w:p>
    <w:p w:rsidR="00005601" w:rsidRPr="00AB7254" w:rsidRDefault="00005601" w:rsidP="00005601">
      <w:pPr>
        <w:keepNext/>
        <w:ind w:right="204" w:firstLine="426"/>
        <w:jc w:val="both"/>
        <w:rPr>
          <w:bCs/>
          <w:iCs/>
          <w:lang w:val="uk-UA"/>
        </w:rPr>
      </w:pPr>
      <w:r w:rsidRPr="00107AB5">
        <w:rPr>
          <w:lang w:val="uk-UA"/>
        </w:rPr>
        <w:t xml:space="preserve">В  місті   для  задоволення </w:t>
      </w:r>
      <w:r>
        <w:rPr>
          <w:lang w:val="uk-UA"/>
        </w:rPr>
        <w:t xml:space="preserve">культурних потреб населення працює </w:t>
      </w:r>
      <w:r w:rsidRPr="005C4673">
        <w:rPr>
          <w:lang w:val="uk-UA"/>
        </w:rPr>
        <w:t>Міський Палац культури</w:t>
      </w:r>
      <w:r>
        <w:rPr>
          <w:lang w:val="uk-UA"/>
        </w:rPr>
        <w:t xml:space="preserve">  ц</w:t>
      </w:r>
      <w:r w:rsidRPr="005C4673">
        <w:rPr>
          <w:lang w:val="uk-UA"/>
        </w:rPr>
        <w:t>ентралізована бібліотечна система, яка налічує 5 бібліотек, дитяча музична школа ім. М. Лисенка,</w:t>
      </w:r>
      <w:r>
        <w:rPr>
          <w:lang w:val="uk-UA"/>
        </w:rPr>
        <w:t xml:space="preserve"> м</w:t>
      </w:r>
      <w:r w:rsidRPr="005C50BE">
        <w:rPr>
          <w:lang w:val="uk-UA"/>
        </w:rPr>
        <w:t>іський краєзнавчий музей</w:t>
      </w:r>
      <w:r>
        <w:rPr>
          <w:lang w:val="uk-UA"/>
        </w:rPr>
        <w:t xml:space="preserve">. </w:t>
      </w:r>
      <w:r w:rsidRPr="00AB7254">
        <w:rPr>
          <w:bCs/>
          <w:iCs/>
          <w:lang w:val="uk-UA"/>
        </w:rPr>
        <w:t xml:space="preserve">В місті Знам'янка на обліку нараховується чотирнадцять пам'яток історії.  На всі історичні пам'ятки, які стоять на обліку укладено, охороні договори, складено акти обстеження та визначено </w:t>
      </w:r>
      <w:proofErr w:type="spellStart"/>
      <w:r w:rsidRPr="00AB7254">
        <w:rPr>
          <w:bCs/>
          <w:iCs/>
          <w:lang w:val="uk-UA"/>
        </w:rPr>
        <w:t>балансоутримувачів</w:t>
      </w:r>
      <w:proofErr w:type="spellEnd"/>
      <w:r w:rsidRPr="00AB7254">
        <w:rPr>
          <w:bCs/>
          <w:iCs/>
          <w:lang w:val="uk-UA"/>
        </w:rPr>
        <w:t xml:space="preserve">. </w:t>
      </w:r>
    </w:p>
    <w:p w:rsidR="00005601" w:rsidRPr="002446C6" w:rsidRDefault="00005601" w:rsidP="00005601">
      <w:pPr>
        <w:keepNext/>
        <w:ind w:right="204"/>
        <w:rPr>
          <w:i/>
          <w:lang w:val="uk-UA"/>
        </w:rPr>
      </w:pPr>
      <w:r w:rsidRPr="002446C6">
        <w:rPr>
          <w:b/>
          <w:bCs/>
          <w:i/>
          <w:iCs/>
          <w:lang w:val="uk-UA"/>
        </w:rPr>
        <w:t>Проблеми, що потребують вирішення:</w:t>
      </w:r>
    </w:p>
    <w:p w:rsidR="00005601" w:rsidRPr="00847813" w:rsidRDefault="00005601" w:rsidP="00005601">
      <w:pPr>
        <w:rPr>
          <w:shd w:val="clear" w:color="auto" w:fill="FFFFFF"/>
          <w:lang w:val="uk-UA"/>
        </w:rPr>
      </w:pPr>
      <w:r w:rsidRPr="00847813">
        <w:rPr>
          <w:lang w:val="uk-UA"/>
        </w:rPr>
        <w:t xml:space="preserve">не  достатній </w:t>
      </w:r>
      <w:r w:rsidRPr="00847813">
        <w:rPr>
          <w:shd w:val="clear" w:color="auto" w:fill="FFFFFF"/>
          <w:lang w:val="uk-UA"/>
        </w:rPr>
        <w:t>розвиток  матеріально-технічної бази закладів культури;</w:t>
      </w:r>
    </w:p>
    <w:p w:rsidR="00005601" w:rsidRDefault="00005601" w:rsidP="00005601">
      <w:pPr>
        <w:rPr>
          <w:b/>
          <w:bCs/>
          <w:i/>
          <w:iCs/>
          <w:lang w:val="uk-UA"/>
        </w:rPr>
      </w:pPr>
      <w:r w:rsidRPr="00847813">
        <w:rPr>
          <w:lang w:val="uk-UA"/>
        </w:rPr>
        <w:t>низький  рівень розвиненості  туристичної  галузі в місті.</w:t>
      </w:r>
      <w:r w:rsidRPr="00847813">
        <w:rPr>
          <w:lang w:val="uk-UA"/>
        </w:rPr>
        <w:br/>
      </w:r>
      <w:r w:rsidRPr="002446C6">
        <w:rPr>
          <w:b/>
          <w:bCs/>
          <w:i/>
          <w:iCs/>
          <w:lang w:val="uk-UA"/>
        </w:rPr>
        <w:t>Основні завдання:</w:t>
      </w:r>
      <w:r w:rsidRPr="00A438CE">
        <w:rPr>
          <w:b/>
          <w:bCs/>
          <w:i/>
          <w:iCs/>
          <w:lang w:val="uk-UA"/>
        </w:rPr>
        <w:t xml:space="preserve"> </w:t>
      </w:r>
    </w:p>
    <w:p w:rsidR="00005601" w:rsidRPr="00130AA7" w:rsidRDefault="00005601" w:rsidP="00005601">
      <w:pPr>
        <w:keepNext/>
        <w:numPr>
          <w:ilvl w:val="0"/>
          <w:numId w:val="4"/>
        </w:numPr>
        <w:ind w:right="204"/>
        <w:rPr>
          <w:szCs w:val="22"/>
          <w:shd w:val="clear" w:color="auto" w:fill="FFFFFF"/>
          <w:lang w:val="uk-UA"/>
        </w:rPr>
      </w:pPr>
      <w:r w:rsidRPr="00130AA7">
        <w:rPr>
          <w:szCs w:val="22"/>
          <w:shd w:val="clear" w:color="auto" w:fill="FFFFFF"/>
          <w:lang w:val="uk-UA"/>
        </w:rPr>
        <w:t>розвиток та збереження національних традицій та звичаїв;</w:t>
      </w:r>
    </w:p>
    <w:p w:rsidR="00005601" w:rsidRPr="00130AA7" w:rsidRDefault="00005601" w:rsidP="00005601">
      <w:pPr>
        <w:keepNext/>
        <w:numPr>
          <w:ilvl w:val="0"/>
          <w:numId w:val="4"/>
        </w:numPr>
        <w:ind w:right="204"/>
        <w:rPr>
          <w:szCs w:val="22"/>
          <w:shd w:val="clear" w:color="auto" w:fill="FFFFFF"/>
          <w:lang w:val="uk-UA"/>
        </w:rPr>
      </w:pPr>
      <w:r w:rsidRPr="00130AA7">
        <w:rPr>
          <w:szCs w:val="22"/>
          <w:shd w:val="clear" w:color="auto" w:fill="FFFFFF"/>
          <w:lang w:val="uk-UA"/>
        </w:rPr>
        <w:t>створення умов для залучення дітей до навчання в дитячій музичній школі;</w:t>
      </w:r>
    </w:p>
    <w:p w:rsidR="00005601" w:rsidRPr="00130AA7" w:rsidRDefault="00005601" w:rsidP="00005601">
      <w:pPr>
        <w:keepNext/>
        <w:numPr>
          <w:ilvl w:val="0"/>
          <w:numId w:val="4"/>
        </w:numPr>
        <w:ind w:right="204"/>
        <w:rPr>
          <w:szCs w:val="22"/>
          <w:shd w:val="clear" w:color="auto" w:fill="FFFFFF"/>
          <w:lang w:val="uk-UA"/>
        </w:rPr>
      </w:pPr>
      <w:r w:rsidRPr="00130AA7">
        <w:rPr>
          <w:szCs w:val="22"/>
          <w:shd w:val="clear" w:color="auto" w:fill="FFFFFF"/>
          <w:lang w:val="uk-UA"/>
        </w:rPr>
        <w:t>популяризація та підтримка розвитку аматорського мистецтва;</w:t>
      </w:r>
    </w:p>
    <w:p w:rsidR="00005601" w:rsidRPr="00130AA7" w:rsidRDefault="00005601" w:rsidP="00005601">
      <w:pPr>
        <w:keepNext/>
        <w:numPr>
          <w:ilvl w:val="0"/>
          <w:numId w:val="4"/>
        </w:numPr>
        <w:ind w:right="204"/>
        <w:rPr>
          <w:szCs w:val="22"/>
          <w:shd w:val="clear" w:color="auto" w:fill="FFFFFF"/>
          <w:lang w:val="uk-UA"/>
        </w:rPr>
      </w:pPr>
      <w:r w:rsidRPr="00130AA7">
        <w:rPr>
          <w:szCs w:val="22"/>
          <w:shd w:val="clear" w:color="auto" w:fill="FFFFFF"/>
          <w:lang w:val="uk-UA"/>
        </w:rPr>
        <w:t>підтримка та організація проведення  міських  тематичних  конкурсів,  фестивалів,  свят;</w:t>
      </w:r>
    </w:p>
    <w:p w:rsidR="00005601" w:rsidRPr="00130AA7" w:rsidRDefault="00005601" w:rsidP="00005601">
      <w:pPr>
        <w:keepNext/>
        <w:numPr>
          <w:ilvl w:val="0"/>
          <w:numId w:val="4"/>
        </w:numPr>
        <w:ind w:right="204"/>
        <w:rPr>
          <w:szCs w:val="22"/>
          <w:shd w:val="clear" w:color="auto" w:fill="FFFFFF"/>
          <w:lang w:val="uk-UA"/>
        </w:rPr>
      </w:pPr>
      <w:r w:rsidRPr="00130AA7">
        <w:rPr>
          <w:szCs w:val="22"/>
          <w:shd w:val="clear" w:color="auto" w:fill="FFFFFF"/>
          <w:lang w:val="uk-UA"/>
        </w:rPr>
        <w:t>організація заходів  до визначних подій, ювілейних і пам'ятних дат;</w:t>
      </w:r>
    </w:p>
    <w:p w:rsidR="00005601" w:rsidRPr="00130AA7" w:rsidRDefault="00005601" w:rsidP="00005601">
      <w:pPr>
        <w:keepNext/>
        <w:numPr>
          <w:ilvl w:val="0"/>
          <w:numId w:val="4"/>
        </w:numPr>
        <w:ind w:right="204"/>
        <w:rPr>
          <w:szCs w:val="22"/>
          <w:lang w:val="uk-UA"/>
        </w:rPr>
      </w:pPr>
      <w:r w:rsidRPr="00130AA7">
        <w:rPr>
          <w:szCs w:val="22"/>
          <w:shd w:val="clear" w:color="auto" w:fill="FFFFFF"/>
          <w:lang w:val="uk-UA"/>
        </w:rPr>
        <w:t>сприяння розвитку матеріально-технічної бази закладів культури</w:t>
      </w:r>
      <w:r w:rsidRPr="00130AA7">
        <w:rPr>
          <w:szCs w:val="22"/>
          <w:lang w:val="uk-UA"/>
        </w:rPr>
        <w:t>;</w:t>
      </w:r>
    </w:p>
    <w:p w:rsidR="00005601" w:rsidRPr="00645091" w:rsidRDefault="00005601" w:rsidP="00005601">
      <w:pPr>
        <w:keepNext/>
        <w:numPr>
          <w:ilvl w:val="0"/>
          <w:numId w:val="4"/>
        </w:numPr>
        <w:ind w:right="204"/>
        <w:rPr>
          <w:b/>
          <w:bCs/>
          <w:i/>
          <w:iCs/>
          <w:sz w:val="28"/>
          <w:u w:val="single"/>
          <w:lang w:val="uk-UA"/>
        </w:rPr>
      </w:pPr>
      <w:r w:rsidRPr="00130AA7">
        <w:rPr>
          <w:szCs w:val="22"/>
          <w:lang w:val="uk-UA"/>
        </w:rPr>
        <w:t>реконструкція міського фонтану</w:t>
      </w:r>
      <w:r>
        <w:rPr>
          <w:szCs w:val="22"/>
          <w:lang w:val="uk-UA"/>
        </w:rPr>
        <w:t>;</w:t>
      </w:r>
    </w:p>
    <w:p w:rsidR="00005601" w:rsidRPr="002B612B" w:rsidRDefault="00005601" w:rsidP="00005601">
      <w:pPr>
        <w:keepNext/>
        <w:numPr>
          <w:ilvl w:val="0"/>
          <w:numId w:val="4"/>
        </w:numPr>
        <w:ind w:right="204"/>
        <w:rPr>
          <w:b/>
          <w:bCs/>
          <w:i/>
          <w:iCs/>
          <w:sz w:val="28"/>
          <w:u w:val="single"/>
          <w:lang w:val="uk-UA"/>
        </w:rPr>
      </w:pPr>
      <w:r>
        <w:rPr>
          <w:szCs w:val="22"/>
          <w:lang w:val="uk-UA"/>
        </w:rPr>
        <w:t xml:space="preserve">забезпечення  обліку  та  контролю  за  збереженням  і  використанням  </w:t>
      </w:r>
      <w:r>
        <w:rPr>
          <w:lang w:val="uk-UA"/>
        </w:rPr>
        <w:t>об’єктів  культурної  спадщини;</w:t>
      </w:r>
    </w:p>
    <w:p w:rsidR="00005601" w:rsidRPr="002B612B" w:rsidRDefault="00005601" w:rsidP="00005601">
      <w:pPr>
        <w:keepNext/>
        <w:numPr>
          <w:ilvl w:val="0"/>
          <w:numId w:val="4"/>
        </w:numPr>
        <w:ind w:right="204"/>
        <w:jc w:val="both"/>
        <w:rPr>
          <w:b/>
          <w:bCs/>
          <w:i/>
          <w:iCs/>
          <w:sz w:val="28"/>
          <w:u w:val="single"/>
          <w:lang w:val="uk-UA"/>
        </w:rPr>
      </w:pPr>
      <w:r w:rsidRPr="002B612B">
        <w:rPr>
          <w:lang w:val="uk-UA"/>
        </w:rPr>
        <w:t xml:space="preserve">сприяння  розвитку  перспективних  напрямів  туризму,  зокрема  </w:t>
      </w:r>
      <w:proofErr w:type="spellStart"/>
      <w:r w:rsidRPr="002B612B">
        <w:rPr>
          <w:lang w:val="uk-UA"/>
        </w:rPr>
        <w:t>велотуризму</w:t>
      </w:r>
      <w:proofErr w:type="spellEnd"/>
      <w:r w:rsidRPr="002B612B">
        <w:rPr>
          <w:lang w:val="uk-UA"/>
        </w:rPr>
        <w:t xml:space="preserve">,  культурно-пізнавального,  </w:t>
      </w:r>
      <w:proofErr w:type="spellStart"/>
      <w:r w:rsidRPr="002B612B">
        <w:rPr>
          <w:lang w:val="uk-UA"/>
        </w:rPr>
        <w:t>подієвого</w:t>
      </w:r>
      <w:proofErr w:type="spellEnd"/>
      <w:r w:rsidRPr="002B612B">
        <w:rPr>
          <w:lang w:val="uk-UA"/>
        </w:rPr>
        <w:t>.</w:t>
      </w:r>
    </w:p>
    <w:p w:rsidR="00005601" w:rsidRPr="002446C6" w:rsidRDefault="00005601" w:rsidP="00005601">
      <w:pPr>
        <w:keepNext/>
        <w:ind w:right="204"/>
        <w:rPr>
          <w:b/>
          <w:bCs/>
          <w:i/>
          <w:iCs/>
          <w:lang w:val="uk-UA"/>
        </w:rPr>
      </w:pPr>
      <w:r w:rsidRPr="00083FB9">
        <w:rPr>
          <w:b/>
          <w:bCs/>
          <w:i/>
          <w:iCs/>
          <w:lang w:val="uk-UA"/>
        </w:rPr>
        <w:t xml:space="preserve"> </w:t>
      </w:r>
      <w:r w:rsidRPr="002446C6">
        <w:rPr>
          <w:b/>
          <w:bCs/>
          <w:i/>
          <w:iCs/>
          <w:lang w:val="uk-UA"/>
        </w:rPr>
        <w:t>Очікувані результати:</w:t>
      </w:r>
    </w:p>
    <w:p w:rsidR="00005601" w:rsidRDefault="00005601" w:rsidP="00005601">
      <w:pPr>
        <w:jc w:val="both"/>
        <w:rPr>
          <w:lang w:val="uk-UA"/>
        </w:rPr>
      </w:pPr>
      <w:r>
        <w:rPr>
          <w:lang w:val="uk-UA"/>
        </w:rPr>
        <w:t>збереження  та  розвиток міської  інфраструктури в галузі  культури;</w:t>
      </w:r>
    </w:p>
    <w:p w:rsidR="00005601" w:rsidRDefault="00005601" w:rsidP="00005601">
      <w:pPr>
        <w:jc w:val="both"/>
        <w:rPr>
          <w:sz w:val="22"/>
          <w:szCs w:val="22"/>
          <w:shd w:val="clear" w:color="auto" w:fill="FFFFFF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 xml:space="preserve">стабілізація </w:t>
      </w:r>
      <w:r w:rsidRPr="00FE4943">
        <w:rPr>
          <w:sz w:val="22"/>
          <w:szCs w:val="22"/>
          <w:shd w:val="clear" w:color="auto" w:fill="FFFFFF"/>
          <w:lang w:val="uk-UA"/>
        </w:rPr>
        <w:t xml:space="preserve"> та виве</w:t>
      </w:r>
      <w:r>
        <w:rPr>
          <w:sz w:val="22"/>
          <w:szCs w:val="22"/>
          <w:shd w:val="clear" w:color="auto" w:fill="FFFFFF"/>
          <w:lang w:val="uk-UA"/>
        </w:rPr>
        <w:t xml:space="preserve">дення </w:t>
      </w:r>
      <w:r w:rsidRPr="00FE4943">
        <w:rPr>
          <w:sz w:val="22"/>
          <w:szCs w:val="22"/>
          <w:shd w:val="clear" w:color="auto" w:fill="FFFFFF"/>
          <w:lang w:val="uk-UA"/>
        </w:rPr>
        <w:t xml:space="preserve"> </w:t>
      </w:r>
      <w:r>
        <w:rPr>
          <w:sz w:val="22"/>
          <w:szCs w:val="22"/>
          <w:shd w:val="clear" w:color="auto" w:fill="FFFFFF"/>
          <w:lang w:val="uk-UA"/>
        </w:rPr>
        <w:t xml:space="preserve">діяльності </w:t>
      </w:r>
      <w:r w:rsidRPr="00FE4943">
        <w:rPr>
          <w:sz w:val="22"/>
          <w:szCs w:val="22"/>
          <w:shd w:val="clear" w:color="auto" w:fill="FFFFFF"/>
          <w:lang w:val="uk-UA"/>
        </w:rPr>
        <w:t>закладів культури на рівень потреб сьогодення</w:t>
      </w:r>
      <w:r>
        <w:rPr>
          <w:sz w:val="22"/>
          <w:szCs w:val="22"/>
          <w:shd w:val="clear" w:color="auto" w:fill="FFFFFF"/>
          <w:lang w:val="uk-UA"/>
        </w:rPr>
        <w:t>;</w:t>
      </w:r>
    </w:p>
    <w:p w:rsidR="00005601" w:rsidRDefault="00005601" w:rsidP="00005601">
      <w:pPr>
        <w:jc w:val="both"/>
        <w:rPr>
          <w:sz w:val="22"/>
          <w:szCs w:val="22"/>
          <w:shd w:val="clear" w:color="auto" w:fill="FFFFFF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>проведення  загальноміських  культурно  мистецьких,  патріотичних  та просвітницьких  заходів,  залучення  дітей  та  молоді  до  збереження  культурної  спадщини;</w:t>
      </w:r>
    </w:p>
    <w:p w:rsidR="00005601" w:rsidRDefault="00005601" w:rsidP="00005601">
      <w:pPr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п</w:t>
      </w:r>
      <w:r w:rsidRPr="00FE4943">
        <w:rPr>
          <w:shd w:val="clear" w:color="auto" w:fill="FFFFFF"/>
          <w:lang w:val="uk-UA"/>
        </w:rPr>
        <w:t>окращення е</w:t>
      </w:r>
      <w:r>
        <w:rPr>
          <w:shd w:val="clear" w:color="auto" w:fill="FFFFFF"/>
          <w:lang w:val="uk-UA"/>
        </w:rPr>
        <w:t xml:space="preserve">стетичного вигляду території міського  Палацу  культури, </w:t>
      </w:r>
      <w:r w:rsidRPr="00FE4943">
        <w:rPr>
          <w:shd w:val="clear" w:color="auto" w:fill="FFFFFF"/>
          <w:lang w:val="uk-UA"/>
        </w:rPr>
        <w:t>створення зони</w:t>
      </w:r>
      <w:r>
        <w:rPr>
          <w:shd w:val="clear" w:color="auto" w:fill="FFFFFF"/>
          <w:lang w:val="uk-UA"/>
        </w:rPr>
        <w:t xml:space="preserve"> </w:t>
      </w:r>
      <w:r w:rsidRPr="00FE4943">
        <w:rPr>
          <w:shd w:val="clear" w:color="auto" w:fill="FFFFFF"/>
          <w:lang w:val="uk-UA"/>
        </w:rPr>
        <w:t>відпочинку  для гостей та мешканців міста</w:t>
      </w:r>
      <w:r>
        <w:rPr>
          <w:shd w:val="clear" w:color="auto" w:fill="FFFFFF"/>
          <w:lang w:val="uk-UA"/>
        </w:rPr>
        <w:t>;</w:t>
      </w:r>
    </w:p>
    <w:p w:rsidR="00005601" w:rsidRDefault="00005601" w:rsidP="00005601">
      <w:pPr>
        <w:jc w:val="both"/>
        <w:rPr>
          <w:shd w:val="clear" w:color="auto" w:fill="FFFFFF"/>
          <w:lang w:val="uk-UA"/>
        </w:rPr>
      </w:pPr>
      <w:r>
        <w:rPr>
          <w:lang w:val="uk-UA"/>
        </w:rPr>
        <w:t>р</w:t>
      </w:r>
      <w:r w:rsidRPr="00DC738C">
        <w:rPr>
          <w:lang w:val="uk-UA"/>
        </w:rPr>
        <w:t>озвиток  туризму  та краєзнавчої  діяльності  в  місті</w:t>
      </w:r>
      <w:r>
        <w:rPr>
          <w:shd w:val="clear" w:color="auto" w:fill="FFFFFF"/>
          <w:lang w:val="uk-UA"/>
        </w:rPr>
        <w:t>.</w:t>
      </w:r>
    </w:p>
    <w:p w:rsidR="00005601" w:rsidRDefault="00005601" w:rsidP="00005601">
      <w:pPr>
        <w:jc w:val="both"/>
        <w:rPr>
          <w:shd w:val="clear" w:color="auto" w:fill="FFFFFF"/>
          <w:lang w:val="uk-UA"/>
        </w:rPr>
      </w:pPr>
    </w:p>
    <w:p w:rsidR="00005601" w:rsidRDefault="00005601" w:rsidP="00005601">
      <w:pPr>
        <w:jc w:val="both"/>
        <w:rPr>
          <w:b/>
          <w:i/>
          <w:sz w:val="28"/>
          <w:u w:val="single"/>
          <w:lang w:val="uk-UA"/>
        </w:rPr>
      </w:pPr>
      <w:r>
        <w:rPr>
          <w:b/>
          <w:i/>
          <w:sz w:val="28"/>
          <w:u w:val="single"/>
          <w:lang w:val="uk-UA"/>
        </w:rPr>
        <w:t>2.2.3.</w:t>
      </w:r>
      <w:r w:rsidRPr="003A7F35">
        <w:rPr>
          <w:b/>
          <w:i/>
          <w:sz w:val="28"/>
          <w:u w:val="single"/>
          <w:lang w:val="uk-UA"/>
        </w:rPr>
        <w:t>Розвиток  регіонального  ринку  інформаційних  і  комунікаційних  послуг</w:t>
      </w:r>
      <w:r>
        <w:rPr>
          <w:b/>
          <w:i/>
          <w:sz w:val="28"/>
          <w:u w:val="single"/>
          <w:lang w:val="uk-UA"/>
        </w:rPr>
        <w:t>.</w:t>
      </w:r>
    </w:p>
    <w:p w:rsidR="00005601" w:rsidRPr="000C5D82" w:rsidRDefault="00005601" w:rsidP="00005601">
      <w:pPr>
        <w:pStyle w:val="5"/>
      </w:pPr>
      <w:r w:rsidRPr="000C5D82">
        <w:lastRenderedPageBreak/>
        <w:t>Проблеми,  що  потребують  вирішення:</w:t>
      </w:r>
    </w:p>
    <w:p w:rsidR="00005601" w:rsidRPr="000C5D82" w:rsidRDefault="00005601" w:rsidP="00005601">
      <w:pPr>
        <w:pStyle w:val="5"/>
      </w:pPr>
      <w:r w:rsidRPr="000C5D82">
        <w:t xml:space="preserve">значна </w:t>
      </w:r>
      <w:proofErr w:type="spellStart"/>
      <w:r w:rsidRPr="000C5D82">
        <w:t>пошкодженість</w:t>
      </w:r>
      <w:proofErr w:type="spellEnd"/>
      <w:r w:rsidRPr="000C5D82">
        <w:t xml:space="preserve"> ліній  </w:t>
      </w:r>
      <w:proofErr w:type="spellStart"/>
      <w:r w:rsidRPr="000C5D82">
        <w:t>проводового</w:t>
      </w:r>
      <w:proofErr w:type="spellEnd"/>
      <w:r w:rsidRPr="000C5D82">
        <w:t xml:space="preserve">  радіомовлення;</w:t>
      </w:r>
    </w:p>
    <w:p w:rsidR="00005601" w:rsidRPr="000C5D82" w:rsidRDefault="00005601" w:rsidP="00005601">
      <w:pPr>
        <w:pStyle w:val="5"/>
      </w:pPr>
      <w:r w:rsidRPr="000C5D82">
        <w:t xml:space="preserve">недостатній  рівень  впровадження  сучасних  інформаційних  технологій  у друкованих засобах масової інформації; </w:t>
      </w:r>
    </w:p>
    <w:p w:rsidR="00005601" w:rsidRPr="000C5D82" w:rsidRDefault="00005601" w:rsidP="00005601">
      <w:pPr>
        <w:pStyle w:val="5"/>
        <w:rPr>
          <w:bCs/>
          <w:szCs w:val="28"/>
        </w:rPr>
      </w:pPr>
      <w:r w:rsidRPr="000C5D82">
        <w:t>відсутність  державних  інвестиційних  капіталовкладень  у  розвиток інформаційної інфраструктури.</w:t>
      </w:r>
    </w:p>
    <w:p w:rsidR="00005601" w:rsidRPr="000C5D82" w:rsidRDefault="00005601" w:rsidP="00005601">
      <w:pPr>
        <w:pStyle w:val="5"/>
      </w:pPr>
      <w:r w:rsidRPr="000C5D82">
        <w:t>Основні завдання:</w:t>
      </w:r>
    </w:p>
    <w:p w:rsidR="00005601" w:rsidRPr="000C5D82" w:rsidRDefault="00005601" w:rsidP="00005601">
      <w:pPr>
        <w:pStyle w:val="5"/>
        <w:rPr>
          <w:bCs/>
          <w:szCs w:val="28"/>
        </w:rPr>
      </w:pPr>
      <w:r w:rsidRPr="000C5D82">
        <w:rPr>
          <w:bCs/>
          <w:szCs w:val="28"/>
        </w:rPr>
        <w:t>гарантування  порядку,  доступності,  строків,  єдиних  вимог  щодо  стандартів  надання  публічних  (адміністративних) послуг  для  всіх  жителів міста;</w:t>
      </w:r>
    </w:p>
    <w:p w:rsidR="00005601" w:rsidRPr="000C5D82" w:rsidRDefault="00005601" w:rsidP="00005601">
      <w:pPr>
        <w:pStyle w:val="5"/>
        <w:rPr>
          <w:bCs/>
          <w:sz w:val="22"/>
          <w:szCs w:val="28"/>
        </w:rPr>
      </w:pPr>
      <w:r w:rsidRPr="000C5D82">
        <w:rPr>
          <w:bCs/>
          <w:szCs w:val="28"/>
        </w:rPr>
        <w:t>забезпечення  відкритості  публічного  врядування  та  налагодження дієвого  зворотного  зв’язку  органів  влади  з  громадськістю  щодо  звернень жителів  міста та  громадських  організацій  з  приводу  вирішення  актуальних  питань місцевого розвитку;</w:t>
      </w:r>
    </w:p>
    <w:p w:rsidR="00005601" w:rsidRPr="000C5D82" w:rsidRDefault="00005601" w:rsidP="00005601">
      <w:pPr>
        <w:pStyle w:val="5"/>
        <w:rPr>
          <w:bCs/>
          <w:sz w:val="22"/>
          <w:szCs w:val="28"/>
        </w:rPr>
      </w:pPr>
      <w:r w:rsidRPr="000C5D82">
        <w:rPr>
          <w:bCs/>
          <w:szCs w:val="28"/>
        </w:rPr>
        <w:t>проведення  роз’яснювальної  роботи  серед  громадських  організацій,  трудових  колективів   щодо  реалізації  виконавчою  владою  започаткованих  соціально-економічних  реформ  та регіональних ініціатив;</w:t>
      </w:r>
    </w:p>
    <w:p w:rsidR="00005601" w:rsidRPr="000C5D82" w:rsidRDefault="00005601" w:rsidP="00005601">
      <w:pPr>
        <w:pStyle w:val="5"/>
        <w:rPr>
          <w:bCs/>
          <w:sz w:val="22"/>
          <w:szCs w:val="28"/>
        </w:rPr>
      </w:pPr>
      <w:r w:rsidRPr="000C5D82">
        <w:rPr>
          <w:bCs/>
          <w:szCs w:val="28"/>
        </w:rPr>
        <w:t xml:space="preserve"> підтримка  міської  газети  «</w:t>
      </w:r>
      <w:proofErr w:type="spellStart"/>
      <w:r w:rsidRPr="000C5D82">
        <w:rPr>
          <w:bCs/>
          <w:szCs w:val="28"/>
        </w:rPr>
        <w:t>Знам’янські</w:t>
      </w:r>
      <w:proofErr w:type="spellEnd"/>
      <w:r w:rsidRPr="000C5D82">
        <w:rPr>
          <w:bCs/>
          <w:szCs w:val="28"/>
        </w:rPr>
        <w:t xml:space="preserve">  вісті».</w:t>
      </w:r>
    </w:p>
    <w:p w:rsidR="00005601" w:rsidRPr="000C5D82" w:rsidRDefault="00005601" w:rsidP="00005601">
      <w:pPr>
        <w:pStyle w:val="5"/>
        <w:rPr>
          <w:u w:val="single"/>
        </w:rPr>
      </w:pPr>
      <w:r w:rsidRPr="000C5D82">
        <w:rPr>
          <w:bCs/>
          <w:iCs/>
        </w:rPr>
        <w:t>Очікувані результати:</w:t>
      </w:r>
    </w:p>
    <w:p w:rsidR="00005601" w:rsidRPr="000C5D82" w:rsidRDefault="00005601" w:rsidP="00005601">
      <w:pPr>
        <w:pStyle w:val="5"/>
        <w:rPr>
          <w:bCs/>
          <w:szCs w:val="28"/>
        </w:rPr>
      </w:pPr>
      <w:r w:rsidRPr="000C5D82">
        <w:t xml:space="preserve">забезпечення  потреб  населення    в отриманні  повної,  об'єктивної,  різнопланової  інформації  про  життя міста, країни та світу; </w:t>
      </w:r>
      <w:r w:rsidRPr="000C5D82">
        <w:rPr>
          <w:bCs/>
          <w:szCs w:val="28"/>
        </w:rPr>
        <w:t>налагодження  плідного  діалогу  між  владою  та  представниками громадянського суспільства.</w:t>
      </w:r>
    </w:p>
    <w:p w:rsidR="00005601" w:rsidRPr="000C5D82" w:rsidRDefault="00005601" w:rsidP="00005601">
      <w:pPr>
        <w:pStyle w:val="5"/>
      </w:pPr>
    </w:p>
    <w:p w:rsidR="00005601" w:rsidRPr="000C5D82" w:rsidRDefault="00005601" w:rsidP="00005601">
      <w:pPr>
        <w:pStyle w:val="5"/>
        <w:rPr>
          <w:sz w:val="22"/>
          <w:u w:val="single"/>
        </w:rPr>
      </w:pPr>
      <w:r w:rsidRPr="000C5D82">
        <w:rPr>
          <w:sz w:val="22"/>
          <w:u w:val="single"/>
        </w:rPr>
        <w:t xml:space="preserve">2.2.4.Використання  земельних  ресурсів  та  удосконалення  земельних  відносин. </w:t>
      </w:r>
    </w:p>
    <w:p w:rsidR="00005601" w:rsidRPr="000C5D82" w:rsidRDefault="00005601" w:rsidP="00005601">
      <w:pPr>
        <w:pStyle w:val="5"/>
      </w:pPr>
      <w:r w:rsidRPr="000C5D82">
        <w:t xml:space="preserve">Загальна  площа  території  міста складає  </w:t>
      </w:r>
      <w:smartTag w:uri="urn:schemas-microsoft-com:office:smarttags" w:element="metricconverter">
        <w:smartTagPr>
          <w:attr w:name="ProductID" w:val="1480 га"/>
        </w:smartTagPr>
        <w:r w:rsidRPr="000C5D82">
          <w:t>1480 га</w:t>
        </w:r>
      </w:smartTag>
      <w:r w:rsidRPr="000C5D82">
        <w:t xml:space="preserve">, з  них  </w:t>
      </w:r>
      <w:smartTag w:uri="urn:schemas-microsoft-com:office:smarttags" w:element="metricconverter">
        <w:smartTagPr>
          <w:attr w:name="ProductID" w:val="853,1 га"/>
        </w:smartTagPr>
        <w:r w:rsidRPr="000C5D82">
          <w:t>853,1 га</w:t>
        </w:r>
      </w:smartTag>
      <w:r w:rsidRPr="000C5D82">
        <w:t xml:space="preserve"> – забудовані  землі, </w:t>
      </w:r>
      <w:smartTag w:uri="urn:schemas-microsoft-com:office:smarttags" w:element="metricconverter">
        <w:smartTagPr>
          <w:attr w:name="ProductID" w:val="570,8 га"/>
        </w:smartTagPr>
        <w:r w:rsidRPr="000C5D82">
          <w:t>570,8 га</w:t>
        </w:r>
      </w:smartTag>
      <w:r w:rsidRPr="000C5D82">
        <w:t xml:space="preserve"> -  сільськогосподарські  угіддя,   </w:t>
      </w:r>
      <w:smartTag w:uri="urn:schemas-microsoft-com:office:smarttags" w:element="metricconverter">
        <w:smartTagPr>
          <w:attr w:name="ProductID" w:val="28,1 га"/>
        </w:smartTagPr>
        <w:r w:rsidRPr="000C5D82">
          <w:t>28,1 га</w:t>
        </w:r>
      </w:smartTag>
      <w:r w:rsidRPr="000C5D82">
        <w:t xml:space="preserve">  –  землі водного фонду, </w:t>
      </w:r>
      <w:smartTag w:uri="urn:schemas-microsoft-com:office:smarttags" w:element="metricconverter">
        <w:smartTagPr>
          <w:attr w:name="ProductID" w:val="28 га"/>
        </w:smartTagPr>
        <w:r w:rsidRPr="000C5D82">
          <w:t>28 га</w:t>
        </w:r>
      </w:smartTag>
      <w:r w:rsidRPr="000C5D82">
        <w:t xml:space="preserve"> – ліси та  інші </w:t>
      </w:r>
      <w:proofErr w:type="spellStart"/>
      <w:r w:rsidRPr="000C5D82">
        <w:t>лісопокривні</w:t>
      </w:r>
      <w:proofErr w:type="spellEnd"/>
      <w:r w:rsidRPr="000C5D82">
        <w:t xml:space="preserve"> площі.   </w:t>
      </w:r>
    </w:p>
    <w:p w:rsidR="00005601" w:rsidRPr="000C5D82" w:rsidRDefault="00005601" w:rsidP="00005601">
      <w:pPr>
        <w:pStyle w:val="5"/>
      </w:pPr>
      <w:r w:rsidRPr="000C5D82">
        <w:t>Проблеми, що  потребують  вирішення:</w:t>
      </w:r>
    </w:p>
    <w:p w:rsidR="00005601" w:rsidRPr="000C5D82" w:rsidRDefault="00005601" w:rsidP="00005601">
      <w:pPr>
        <w:pStyle w:val="5"/>
      </w:pPr>
      <w:r w:rsidRPr="000C5D82">
        <w:t>відсутність офіційно встановлених меж міста;</w:t>
      </w:r>
    </w:p>
    <w:p w:rsidR="00005601" w:rsidRPr="000C5D82" w:rsidRDefault="00005601" w:rsidP="00005601">
      <w:pPr>
        <w:pStyle w:val="5"/>
      </w:pPr>
      <w:r w:rsidRPr="000C5D82">
        <w:t>незавершеність інвентаризації земель.</w:t>
      </w:r>
    </w:p>
    <w:p w:rsidR="00005601" w:rsidRPr="000C5D82" w:rsidRDefault="00005601" w:rsidP="00005601">
      <w:pPr>
        <w:pStyle w:val="5"/>
      </w:pPr>
      <w:r w:rsidRPr="000C5D82">
        <w:t>Основні завдання:</w:t>
      </w:r>
    </w:p>
    <w:p w:rsidR="00005601" w:rsidRPr="000C5D82" w:rsidRDefault="00005601" w:rsidP="00005601">
      <w:pPr>
        <w:pStyle w:val="5"/>
      </w:pPr>
      <w:r w:rsidRPr="000C5D82">
        <w:t>встановлення  меж  міста;</w:t>
      </w:r>
    </w:p>
    <w:p w:rsidR="00005601" w:rsidRPr="000C5D82" w:rsidRDefault="00005601" w:rsidP="00005601">
      <w:pPr>
        <w:pStyle w:val="5"/>
      </w:pPr>
      <w:r w:rsidRPr="000C5D82">
        <w:t>інвентаризація  земельних  ділянок;</w:t>
      </w:r>
    </w:p>
    <w:p w:rsidR="00005601" w:rsidRPr="000C5D82" w:rsidRDefault="00005601" w:rsidP="00005601">
      <w:pPr>
        <w:pStyle w:val="5"/>
      </w:pPr>
      <w:r w:rsidRPr="000C5D82">
        <w:t>впорядкування відомостей  про  земельні  ділянки  власників  землі  та  землекористувачів;</w:t>
      </w:r>
    </w:p>
    <w:p w:rsidR="00005601" w:rsidRPr="000C5D82" w:rsidRDefault="00005601" w:rsidP="00005601">
      <w:pPr>
        <w:pStyle w:val="5"/>
      </w:pPr>
      <w:r w:rsidRPr="000C5D82">
        <w:t>продаж земельних  ділянок  несільськогосподарського  призначення;</w:t>
      </w:r>
    </w:p>
    <w:p w:rsidR="00005601" w:rsidRPr="000C5D82" w:rsidRDefault="00005601" w:rsidP="00005601">
      <w:pPr>
        <w:pStyle w:val="5"/>
      </w:pPr>
      <w:r w:rsidRPr="000C5D82">
        <w:t>проведення аукціонів з  набуття права оренди  та  продажу  земельних  ділянок  та  земель  водного  фонду;</w:t>
      </w:r>
    </w:p>
    <w:p w:rsidR="00005601" w:rsidRPr="000C5D82" w:rsidRDefault="00005601" w:rsidP="00005601">
      <w:pPr>
        <w:pStyle w:val="5"/>
      </w:pPr>
      <w:r w:rsidRPr="000C5D82">
        <w:t>контроль  за  своєчасним проведенням оплати за оренду землі;</w:t>
      </w:r>
    </w:p>
    <w:p w:rsidR="00005601" w:rsidRPr="000C5D82" w:rsidRDefault="00005601" w:rsidP="00005601">
      <w:pPr>
        <w:pStyle w:val="5"/>
      </w:pPr>
      <w:r w:rsidRPr="000C5D82">
        <w:t>проведення  експертної  грошової  оцінки  земельних  ділянок,  що  підлягають  продажу  за  рахунок  авансу,  внесеного  покупцями  земельних  ділянок  у  розмірі 20  тис. грн.</w:t>
      </w:r>
    </w:p>
    <w:p w:rsidR="00005601" w:rsidRPr="000C5D82" w:rsidRDefault="00005601" w:rsidP="00005601">
      <w:pPr>
        <w:pStyle w:val="5"/>
      </w:pPr>
      <w:r w:rsidRPr="000C5D82">
        <w:t>Очікувані  результати:</w:t>
      </w:r>
    </w:p>
    <w:p w:rsidR="00005601" w:rsidRPr="000C5D82" w:rsidRDefault="00005601" w:rsidP="00005601">
      <w:pPr>
        <w:pStyle w:val="5"/>
      </w:pPr>
      <w:r w:rsidRPr="000C5D82">
        <w:t>збільшення  надходжень  до  міського  бюджету.</w:t>
      </w:r>
    </w:p>
    <w:p w:rsidR="00005601" w:rsidRPr="000C5D82" w:rsidRDefault="00005601" w:rsidP="00005601">
      <w:pPr>
        <w:pStyle w:val="5"/>
        <w:rPr>
          <w:sz w:val="18"/>
        </w:rPr>
      </w:pPr>
    </w:p>
    <w:p w:rsidR="00005601" w:rsidRPr="00450A7C" w:rsidRDefault="00005601" w:rsidP="00005601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2.3</w:t>
      </w:r>
      <w:r w:rsidRPr="00450A7C">
        <w:rPr>
          <w:b/>
          <w:sz w:val="28"/>
          <w:lang w:val="uk-UA"/>
        </w:rPr>
        <w:t>. Забезпечення  комфортного  та  безпечного  життєвого  середовища  для людей  незалежно  від  місця  їх  проживання.</w:t>
      </w:r>
    </w:p>
    <w:p w:rsidR="00005601" w:rsidRPr="00DB1037" w:rsidRDefault="00005601" w:rsidP="00005601">
      <w:pPr>
        <w:jc w:val="both"/>
        <w:rPr>
          <w:b/>
          <w:sz w:val="18"/>
          <w:lang w:val="uk-UA"/>
        </w:rPr>
      </w:pPr>
    </w:p>
    <w:p w:rsidR="00005601" w:rsidRDefault="00005601" w:rsidP="00005601">
      <w:pPr>
        <w:jc w:val="both"/>
        <w:rPr>
          <w:b/>
          <w:i/>
          <w:sz w:val="28"/>
          <w:u w:val="single"/>
          <w:lang w:val="uk-UA"/>
        </w:rPr>
      </w:pPr>
      <w:r>
        <w:rPr>
          <w:b/>
          <w:i/>
          <w:sz w:val="28"/>
          <w:u w:val="single"/>
          <w:lang w:val="uk-UA"/>
        </w:rPr>
        <w:t>2.3.1. Послаблення  негативних  демографічних  тенденцій.</w:t>
      </w:r>
    </w:p>
    <w:p w:rsidR="00005601" w:rsidRPr="007635DD" w:rsidRDefault="00005601" w:rsidP="00005601">
      <w:pPr>
        <w:jc w:val="both"/>
        <w:rPr>
          <w:lang w:val="uk-UA"/>
        </w:rPr>
      </w:pPr>
      <w:r w:rsidRPr="007635DD">
        <w:rPr>
          <w:lang w:val="uk-UA"/>
        </w:rPr>
        <w:t xml:space="preserve">Станом на 01.09.2015  року  чисельність наявного  населення  по  </w:t>
      </w:r>
      <w:proofErr w:type="spellStart"/>
      <w:r>
        <w:rPr>
          <w:lang w:val="uk-UA"/>
        </w:rPr>
        <w:t>Знамянській</w:t>
      </w:r>
      <w:proofErr w:type="spellEnd"/>
      <w:r>
        <w:rPr>
          <w:lang w:val="uk-UA"/>
        </w:rPr>
        <w:t xml:space="preserve">  міській  раді склала 28627  осіб,  зменшення  чисельності  населення  відбувається  переважно  за  рахунок  природного  скорочення,  яке склало  160  осіб.</w:t>
      </w:r>
      <w:r w:rsidRPr="007635DD">
        <w:rPr>
          <w:lang w:val="uk-UA"/>
        </w:rPr>
        <w:t xml:space="preserve"> </w:t>
      </w:r>
    </w:p>
    <w:p w:rsidR="00005601" w:rsidRDefault="00005601" w:rsidP="00005601">
      <w:pPr>
        <w:jc w:val="both"/>
        <w:rPr>
          <w:b/>
          <w:i/>
          <w:lang w:val="uk-UA"/>
        </w:rPr>
      </w:pPr>
    </w:p>
    <w:p w:rsidR="00005601" w:rsidRDefault="00005601" w:rsidP="00005601">
      <w:pPr>
        <w:jc w:val="both"/>
        <w:rPr>
          <w:b/>
          <w:i/>
          <w:lang w:val="uk-UA"/>
        </w:rPr>
      </w:pPr>
      <w:r w:rsidRPr="002446C6">
        <w:rPr>
          <w:b/>
          <w:i/>
          <w:lang w:val="uk-UA"/>
        </w:rPr>
        <w:t>Проблеми, що  потребують  вирішення:</w:t>
      </w:r>
    </w:p>
    <w:p w:rsidR="00005601" w:rsidRPr="00FF0840" w:rsidRDefault="00005601" w:rsidP="00005601">
      <w:pPr>
        <w:pStyle w:val="a3"/>
        <w:overflowPunct w:val="0"/>
        <w:autoSpaceDE w:val="0"/>
        <w:autoSpaceDN w:val="0"/>
        <w:adjustRightInd w:val="0"/>
        <w:textAlignment w:val="baseline"/>
      </w:pPr>
      <w:proofErr w:type="spellStart"/>
      <w:r w:rsidRPr="00FF0840">
        <w:lastRenderedPageBreak/>
        <w:t>старіння</w:t>
      </w:r>
      <w:proofErr w:type="spellEnd"/>
      <w:r w:rsidRPr="00FF0840">
        <w:t xml:space="preserve"> </w:t>
      </w:r>
      <w:proofErr w:type="spellStart"/>
      <w:r w:rsidRPr="00FF0840">
        <w:t>насел</w:t>
      </w:r>
      <w:r>
        <w:t>ення</w:t>
      </w:r>
      <w:proofErr w:type="spellEnd"/>
      <w:r>
        <w:t xml:space="preserve">, </w:t>
      </w:r>
      <w:proofErr w:type="spellStart"/>
      <w:r>
        <w:t>погіршення</w:t>
      </w:r>
      <w:proofErr w:type="spellEnd"/>
      <w:r>
        <w:t xml:space="preserve"> стану </w:t>
      </w:r>
      <w:proofErr w:type="spellStart"/>
      <w:r>
        <w:t>здоров’я</w:t>
      </w:r>
      <w:proofErr w:type="spellEnd"/>
      <w:r w:rsidRPr="00FF0840">
        <w:t>;</w:t>
      </w:r>
    </w:p>
    <w:p w:rsidR="00005601" w:rsidRPr="00FF0840" w:rsidRDefault="00005601" w:rsidP="00005601">
      <w:pPr>
        <w:pStyle w:val="a3"/>
        <w:overflowPunct w:val="0"/>
        <w:autoSpaceDE w:val="0"/>
        <w:autoSpaceDN w:val="0"/>
        <w:adjustRightInd w:val="0"/>
        <w:textAlignment w:val="baseline"/>
      </w:pPr>
      <w:r w:rsidRPr="00FF0840">
        <w:t xml:space="preserve"> </w:t>
      </w:r>
      <w:proofErr w:type="spellStart"/>
      <w:r w:rsidRPr="00FF0840">
        <w:t>неналежний</w:t>
      </w:r>
      <w:proofErr w:type="spellEnd"/>
      <w:r w:rsidRPr="00FF0840">
        <w:t xml:space="preserve"> </w:t>
      </w:r>
      <w:proofErr w:type="spellStart"/>
      <w:proofErr w:type="gramStart"/>
      <w:r w:rsidRPr="00FF0840">
        <w:t>р</w:t>
      </w:r>
      <w:proofErr w:type="gramEnd"/>
      <w:r w:rsidRPr="00FF0840">
        <w:t>івень</w:t>
      </w:r>
      <w:proofErr w:type="spellEnd"/>
      <w:r w:rsidRPr="00FF0840">
        <w:t xml:space="preserve"> </w:t>
      </w:r>
      <w:proofErr w:type="spellStart"/>
      <w:r w:rsidRPr="00FF0840">
        <w:t>забезпеченості</w:t>
      </w:r>
      <w:proofErr w:type="spellEnd"/>
      <w:r w:rsidRPr="00FF0840">
        <w:t xml:space="preserve"> </w:t>
      </w:r>
      <w:proofErr w:type="spellStart"/>
      <w:r w:rsidRPr="00FF0840">
        <w:t>житлом</w:t>
      </w:r>
      <w:proofErr w:type="spellEnd"/>
      <w:r w:rsidRPr="00FF0840">
        <w:t xml:space="preserve"> </w:t>
      </w:r>
      <w:proofErr w:type="spellStart"/>
      <w:r w:rsidRPr="00FF0840">
        <w:t>молодих</w:t>
      </w:r>
      <w:proofErr w:type="spellEnd"/>
      <w:r w:rsidRPr="00FF0840">
        <w:t xml:space="preserve"> </w:t>
      </w:r>
      <w:proofErr w:type="spellStart"/>
      <w:r w:rsidRPr="00FF0840">
        <w:t>сімей</w:t>
      </w:r>
      <w:proofErr w:type="spellEnd"/>
      <w:r w:rsidRPr="00FF0840">
        <w:t>;</w:t>
      </w:r>
    </w:p>
    <w:p w:rsidR="00005601" w:rsidRPr="00FF0840" w:rsidRDefault="00005601" w:rsidP="00005601">
      <w:pPr>
        <w:pStyle w:val="a3"/>
        <w:overflowPunct w:val="0"/>
        <w:autoSpaceDE w:val="0"/>
        <w:autoSpaceDN w:val="0"/>
        <w:adjustRightInd w:val="0"/>
        <w:textAlignment w:val="baseline"/>
      </w:pPr>
      <w:r w:rsidRPr="00FF0840">
        <w:t xml:space="preserve"> </w:t>
      </w:r>
      <w:proofErr w:type="spellStart"/>
      <w:r w:rsidRPr="00FF0840">
        <w:t>проблематичність</w:t>
      </w:r>
      <w:proofErr w:type="spellEnd"/>
      <w:r w:rsidRPr="00FF0840">
        <w:t xml:space="preserve"> </w:t>
      </w:r>
      <w:proofErr w:type="spellStart"/>
      <w:r w:rsidRPr="00FF0840">
        <w:t>працевлаштування</w:t>
      </w:r>
      <w:proofErr w:type="spellEnd"/>
      <w:r w:rsidRPr="00FF0840">
        <w:t xml:space="preserve"> </w:t>
      </w:r>
      <w:proofErr w:type="spellStart"/>
      <w:r w:rsidRPr="00FF0840">
        <w:t>молоді</w:t>
      </w:r>
      <w:proofErr w:type="spellEnd"/>
      <w:r w:rsidRPr="00FF0840">
        <w:t xml:space="preserve">, </w:t>
      </w:r>
      <w:proofErr w:type="spellStart"/>
      <w:r w:rsidRPr="00FF0840">
        <w:t>що</w:t>
      </w:r>
      <w:proofErr w:type="spellEnd"/>
      <w:r w:rsidRPr="00FF0840">
        <w:t xml:space="preserve"> не </w:t>
      </w:r>
      <w:proofErr w:type="spellStart"/>
      <w:r w:rsidRPr="00FF0840">
        <w:t>має</w:t>
      </w:r>
      <w:proofErr w:type="spellEnd"/>
      <w:r w:rsidRPr="00FF0840">
        <w:t xml:space="preserve"> практичного </w:t>
      </w:r>
      <w:proofErr w:type="spellStart"/>
      <w:r w:rsidRPr="00FF0840">
        <w:t>досвіду</w:t>
      </w:r>
      <w:proofErr w:type="spellEnd"/>
      <w:r w:rsidRPr="00FF0840">
        <w:t xml:space="preserve"> </w:t>
      </w:r>
      <w:proofErr w:type="spellStart"/>
      <w:r w:rsidRPr="00FF0840">
        <w:t>роботи</w:t>
      </w:r>
      <w:proofErr w:type="spellEnd"/>
      <w:r w:rsidRPr="00FF0840">
        <w:t>.</w:t>
      </w:r>
    </w:p>
    <w:p w:rsidR="00005601" w:rsidRPr="00FF0840" w:rsidRDefault="00005601" w:rsidP="00005601">
      <w:pPr>
        <w:pStyle w:val="a3"/>
        <w:overflowPunct w:val="0"/>
        <w:autoSpaceDE w:val="0"/>
        <w:autoSpaceDN w:val="0"/>
        <w:adjustRightInd w:val="0"/>
        <w:textAlignment w:val="baseline"/>
        <w:rPr>
          <w:b/>
          <w:i/>
        </w:rPr>
      </w:pPr>
      <w:r w:rsidRPr="00FF0840">
        <w:rPr>
          <w:b/>
          <w:i/>
        </w:rPr>
        <w:t xml:space="preserve">  </w:t>
      </w:r>
      <w:proofErr w:type="spellStart"/>
      <w:r>
        <w:rPr>
          <w:b/>
          <w:i/>
        </w:rPr>
        <w:t>О</w:t>
      </w:r>
      <w:r w:rsidRPr="00FF0840">
        <w:rPr>
          <w:b/>
          <w:i/>
        </w:rPr>
        <w:t>сновні</w:t>
      </w:r>
      <w:proofErr w:type="spellEnd"/>
      <w:r w:rsidRPr="00FF0840">
        <w:rPr>
          <w:b/>
          <w:i/>
        </w:rPr>
        <w:t xml:space="preserve"> </w:t>
      </w:r>
      <w:proofErr w:type="spellStart"/>
      <w:r w:rsidRPr="00FF0840">
        <w:rPr>
          <w:b/>
          <w:i/>
        </w:rPr>
        <w:t>завдання</w:t>
      </w:r>
      <w:proofErr w:type="spellEnd"/>
      <w:r w:rsidRPr="00FF0840">
        <w:rPr>
          <w:b/>
          <w:i/>
        </w:rPr>
        <w:t>:</w:t>
      </w:r>
    </w:p>
    <w:p w:rsidR="00005601" w:rsidRPr="00FF0840" w:rsidRDefault="00005601" w:rsidP="00005601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</w:rPr>
      </w:pPr>
      <w:r w:rsidRPr="00FF0840">
        <w:t xml:space="preserve">пропаганда та </w:t>
      </w:r>
      <w:proofErr w:type="spellStart"/>
      <w:r w:rsidRPr="00FF0840">
        <w:t>формування</w:t>
      </w:r>
      <w:proofErr w:type="spellEnd"/>
      <w:r w:rsidRPr="00FF0840">
        <w:t xml:space="preserve"> </w:t>
      </w:r>
      <w:proofErr w:type="gramStart"/>
      <w:r w:rsidRPr="00FF0840">
        <w:t>здорового</w:t>
      </w:r>
      <w:proofErr w:type="gramEnd"/>
      <w:r w:rsidRPr="00FF0840">
        <w:t xml:space="preserve"> способу </w:t>
      </w:r>
      <w:proofErr w:type="spellStart"/>
      <w:r w:rsidRPr="00FF0840">
        <w:t>життя</w:t>
      </w:r>
      <w:proofErr w:type="spellEnd"/>
      <w:r w:rsidRPr="00FF0840">
        <w:t xml:space="preserve"> </w:t>
      </w:r>
      <w:proofErr w:type="spellStart"/>
      <w:r w:rsidRPr="00FF0840">
        <w:t>серед</w:t>
      </w:r>
      <w:proofErr w:type="spellEnd"/>
      <w:r w:rsidRPr="00FF0840">
        <w:t xml:space="preserve"> </w:t>
      </w:r>
      <w:proofErr w:type="spellStart"/>
      <w:r w:rsidRPr="00FF0840">
        <w:t>населення</w:t>
      </w:r>
      <w:proofErr w:type="spellEnd"/>
      <w:r w:rsidRPr="00FF0840">
        <w:t>;</w:t>
      </w:r>
    </w:p>
    <w:p w:rsidR="00005601" w:rsidRPr="00FF0840" w:rsidRDefault="00005601" w:rsidP="00005601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</w:rPr>
      </w:pPr>
      <w:proofErr w:type="spellStart"/>
      <w:r w:rsidRPr="00FF0840">
        <w:t>проведення</w:t>
      </w:r>
      <w:proofErr w:type="spellEnd"/>
      <w:r w:rsidRPr="00FF0840">
        <w:t xml:space="preserve"> </w:t>
      </w:r>
      <w:proofErr w:type="spellStart"/>
      <w:r w:rsidRPr="00FF0840">
        <w:t>профорієнтаційної</w:t>
      </w:r>
      <w:proofErr w:type="spellEnd"/>
      <w:r w:rsidRPr="00FF0840">
        <w:t xml:space="preserve"> </w:t>
      </w:r>
      <w:proofErr w:type="spellStart"/>
      <w:r w:rsidRPr="00FF0840">
        <w:t>роботи</w:t>
      </w:r>
      <w:proofErr w:type="spellEnd"/>
      <w:r w:rsidRPr="00FF0840">
        <w:t xml:space="preserve"> </w:t>
      </w:r>
      <w:proofErr w:type="spellStart"/>
      <w:r w:rsidRPr="00FF0840">
        <w:t>серед</w:t>
      </w:r>
      <w:proofErr w:type="spellEnd"/>
      <w:r w:rsidRPr="00FF0840">
        <w:t xml:space="preserve"> </w:t>
      </w:r>
      <w:proofErr w:type="spellStart"/>
      <w:r w:rsidRPr="00FF0840">
        <w:t>дітей</w:t>
      </w:r>
      <w:proofErr w:type="spellEnd"/>
      <w:r w:rsidRPr="00FF0840">
        <w:t xml:space="preserve"> та </w:t>
      </w:r>
      <w:proofErr w:type="spellStart"/>
      <w:proofErr w:type="gramStart"/>
      <w:r w:rsidRPr="00FF0840">
        <w:t>молод</w:t>
      </w:r>
      <w:proofErr w:type="gramEnd"/>
      <w:r w:rsidRPr="00FF0840">
        <w:t>і</w:t>
      </w:r>
      <w:proofErr w:type="spellEnd"/>
      <w:r w:rsidRPr="00FF0840">
        <w:t>;</w:t>
      </w:r>
    </w:p>
    <w:p w:rsidR="00005601" w:rsidRPr="00FF0840" w:rsidRDefault="00005601" w:rsidP="00005601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</w:rPr>
      </w:pPr>
      <w:proofErr w:type="spellStart"/>
      <w:r w:rsidRPr="00FF0840">
        <w:t>забезпечення</w:t>
      </w:r>
      <w:proofErr w:type="spellEnd"/>
      <w:r w:rsidRPr="00FF0840">
        <w:t xml:space="preserve"> </w:t>
      </w:r>
      <w:proofErr w:type="spellStart"/>
      <w:r w:rsidRPr="00FF0840">
        <w:t>якісними</w:t>
      </w:r>
      <w:proofErr w:type="spellEnd"/>
      <w:r w:rsidRPr="00FF0840">
        <w:t xml:space="preserve"> </w:t>
      </w:r>
      <w:proofErr w:type="spellStart"/>
      <w:r w:rsidRPr="00FF0840">
        <w:t>послугами</w:t>
      </w:r>
      <w:proofErr w:type="spellEnd"/>
      <w:r w:rsidRPr="00FF0840">
        <w:t xml:space="preserve"> з </w:t>
      </w:r>
      <w:proofErr w:type="spellStart"/>
      <w:r w:rsidRPr="00FF0840">
        <w:t>оздоровлення</w:t>
      </w:r>
      <w:proofErr w:type="spellEnd"/>
      <w:r w:rsidRPr="00FF0840">
        <w:t xml:space="preserve"> та </w:t>
      </w:r>
      <w:proofErr w:type="spellStart"/>
      <w:r w:rsidRPr="00FF0840">
        <w:t>відпочинку</w:t>
      </w:r>
      <w:proofErr w:type="spellEnd"/>
      <w:r w:rsidRPr="00FF0840">
        <w:t xml:space="preserve"> </w:t>
      </w:r>
      <w:proofErr w:type="spellStart"/>
      <w:r w:rsidRPr="00FF0840">
        <w:t>дітей</w:t>
      </w:r>
      <w:proofErr w:type="spellEnd"/>
      <w:r w:rsidRPr="00FF0840">
        <w:t xml:space="preserve"> у </w:t>
      </w:r>
      <w:proofErr w:type="spellStart"/>
      <w:r w:rsidRPr="00FF0840">
        <w:t>оздоровчих</w:t>
      </w:r>
      <w:proofErr w:type="spellEnd"/>
      <w:r w:rsidRPr="00FF0840">
        <w:t xml:space="preserve"> закладах</w:t>
      </w:r>
      <w:r>
        <w:t>;</w:t>
      </w:r>
    </w:p>
    <w:p w:rsidR="00005601" w:rsidRPr="00FF0840" w:rsidRDefault="00005601" w:rsidP="00005601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i/>
          <w:sz w:val="22"/>
        </w:rPr>
      </w:pPr>
      <w:proofErr w:type="spellStart"/>
      <w:r w:rsidRPr="00FF0840">
        <w:t>організація</w:t>
      </w:r>
      <w:proofErr w:type="spellEnd"/>
      <w:r w:rsidRPr="00FF0840">
        <w:t xml:space="preserve"> та </w:t>
      </w:r>
      <w:proofErr w:type="spellStart"/>
      <w:r w:rsidRPr="00FF0840">
        <w:t>проведення</w:t>
      </w:r>
      <w:proofErr w:type="spellEnd"/>
      <w:r w:rsidRPr="00FF0840">
        <w:t xml:space="preserve"> </w:t>
      </w:r>
      <w:proofErr w:type="spellStart"/>
      <w:r w:rsidRPr="00FF0840">
        <w:t>міських</w:t>
      </w:r>
      <w:proofErr w:type="spellEnd"/>
      <w:r w:rsidRPr="00FF0840">
        <w:t xml:space="preserve"> </w:t>
      </w:r>
      <w:proofErr w:type="spellStart"/>
      <w:r w:rsidRPr="00FF0840">
        <w:t>семінарів</w:t>
      </w:r>
      <w:proofErr w:type="spellEnd"/>
      <w:r w:rsidRPr="00FF0840">
        <w:t xml:space="preserve">, </w:t>
      </w:r>
      <w:proofErr w:type="spellStart"/>
      <w:r w:rsidRPr="00FF0840">
        <w:t>тренінгів</w:t>
      </w:r>
      <w:proofErr w:type="spellEnd"/>
      <w:r w:rsidRPr="00FF0840">
        <w:t xml:space="preserve">, </w:t>
      </w:r>
      <w:proofErr w:type="spellStart"/>
      <w:r w:rsidRPr="00FF0840">
        <w:t>круглих</w:t>
      </w:r>
      <w:proofErr w:type="spellEnd"/>
      <w:r w:rsidRPr="00FF0840">
        <w:t xml:space="preserve"> </w:t>
      </w:r>
      <w:proofErr w:type="spellStart"/>
      <w:r w:rsidRPr="00FF0840">
        <w:t>столів</w:t>
      </w:r>
      <w:proofErr w:type="spellEnd"/>
      <w:r w:rsidRPr="00FF0840">
        <w:t xml:space="preserve"> з </w:t>
      </w:r>
      <w:proofErr w:type="spellStart"/>
      <w:r w:rsidRPr="00FF0840">
        <w:t>питань</w:t>
      </w:r>
      <w:proofErr w:type="spellEnd"/>
      <w:r w:rsidRPr="00FF0840">
        <w:t xml:space="preserve"> </w:t>
      </w:r>
      <w:proofErr w:type="spellStart"/>
      <w:r w:rsidRPr="00FF0840">
        <w:t>протидії</w:t>
      </w:r>
      <w:proofErr w:type="spellEnd"/>
      <w:r w:rsidRPr="00FF0840">
        <w:t xml:space="preserve"> </w:t>
      </w:r>
      <w:proofErr w:type="spellStart"/>
      <w:r w:rsidRPr="00FF0840">
        <w:t>торгі</w:t>
      </w:r>
      <w:proofErr w:type="gramStart"/>
      <w:r w:rsidRPr="00FF0840">
        <w:t>вл</w:t>
      </w:r>
      <w:proofErr w:type="gramEnd"/>
      <w:r w:rsidRPr="00FF0840">
        <w:t>і</w:t>
      </w:r>
      <w:proofErr w:type="spellEnd"/>
      <w:r w:rsidRPr="00FF0840">
        <w:t xml:space="preserve"> людьми, </w:t>
      </w:r>
      <w:proofErr w:type="spellStart"/>
      <w:r w:rsidRPr="00FF0840">
        <w:t>попередження</w:t>
      </w:r>
      <w:proofErr w:type="spellEnd"/>
      <w:r w:rsidRPr="00FF0840">
        <w:t xml:space="preserve"> </w:t>
      </w:r>
      <w:proofErr w:type="spellStart"/>
      <w:r w:rsidRPr="00FF0840">
        <w:t>насильства</w:t>
      </w:r>
      <w:proofErr w:type="spellEnd"/>
      <w:r w:rsidRPr="00FF0840">
        <w:t xml:space="preserve">, </w:t>
      </w:r>
      <w:proofErr w:type="spellStart"/>
      <w:r w:rsidRPr="00FF0840">
        <w:t>формування</w:t>
      </w:r>
      <w:proofErr w:type="spellEnd"/>
      <w:r w:rsidRPr="00FF0840">
        <w:t xml:space="preserve"> позитивного </w:t>
      </w:r>
      <w:proofErr w:type="spellStart"/>
      <w:r w:rsidRPr="00FF0840">
        <w:t>іміджу</w:t>
      </w:r>
      <w:proofErr w:type="spellEnd"/>
      <w:r w:rsidRPr="00FF0840">
        <w:t xml:space="preserve"> </w:t>
      </w:r>
      <w:proofErr w:type="spellStart"/>
      <w:r w:rsidRPr="00FF0840">
        <w:t>сім’ї</w:t>
      </w:r>
      <w:proofErr w:type="spellEnd"/>
      <w:r w:rsidRPr="00FF0840">
        <w:t xml:space="preserve">, </w:t>
      </w:r>
      <w:proofErr w:type="spellStart"/>
      <w:r w:rsidRPr="00FF0840">
        <w:t>відповідального</w:t>
      </w:r>
      <w:proofErr w:type="spellEnd"/>
      <w:r w:rsidRPr="00FF0840">
        <w:t xml:space="preserve"> </w:t>
      </w:r>
      <w:proofErr w:type="spellStart"/>
      <w:r w:rsidRPr="00FF0840">
        <w:t>батьківства</w:t>
      </w:r>
      <w:proofErr w:type="spellEnd"/>
      <w:r w:rsidRPr="00FF0840">
        <w:t xml:space="preserve">, </w:t>
      </w:r>
      <w:proofErr w:type="spellStart"/>
      <w:r w:rsidRPr="00FF0840">
        <w:t>демографічного</w:t>
      </w:r>
      <w:proofErr w:type="spellEnd"/>
      <w:r w:rsidRPr="00FF0840">
        <w:t xml:space="preserve"> </w:t>
      </w:r>
      <w:proofErr w:type="spellStart"/>
      <w:r w:rsidRPr="00FF0840">
        <w:t>розвитку</w:t>
      </w:r>
      <w:proofErr w:type="spellEnd"/>
      <w:r>
        <w:t>.</w:t>
      </w:r>
      <w:r w:rsidRPr="00FF0840">
        <w:t xml:space="preserve"> </w:t>
      </w:r>
    </w:p>
    <w:p w:rsidR="00005601" w:rsidRPr="00D434BE" w:rsidRDefault="00005601" w:rsidP="00005601">
      <w:pPr>
        <w:pStyle w:val="2"/>
        <w:jc w:val="left"/>
      </w:pPr>
      <w:r w:rsidRPr="00D434BE">
        <w:t>Очікувані  результати:</w:t>
      </w:r>
    </w:p>
    <w:p w:rsidR="00005601" w:rsidRDefault="00005601" w:rsidP="00005601">
      <w:pPr>
        <w:jc w:val="both"/>
        <w:rPr>
          <w:b/>
          <w:i/>
          <w:sz w:val="28"/>
          <w:u w:val="single"/>
          <w:lang w:val="uk-UA"/>
        </w:rPr>
      </w:pPr>
      <w:r w:rsidRPr="00FF0840">
        <w:rPr>
          <w:lang w:val="uk-UA"/>
        </w:rPr>
        <w:t>створення умов для поліпшення життєдіяльності населення, шляхом  забезпечення соціальних стандартів і державних соціальних нормативів.</w:t>
      </w:r>
    </w:p>
    <w:p w:rsidR="00005601" w:rsidRDefault="00005601" w:rsidP="00005601">
      <w:pPr>
        <w:jc w:val="both"/>
        <w:rPr>
          <w:b/>
          <w:i/>
          <w:sz w:val="28"/>
          <w:u w:val="single"/>
          <w:lang w:val="uk-UA"/>
        </w:rPr>
      </w:pPr>
    </w:p>
    <w:p w:rsidR="00005601" w:rsidRPr="003A7F35" w:rsidRDefault="00005601" w:rsidP="00005601">
      <w:pPr>
        <w:jc w:val="both"/>
        <w:rPr>
          <w:b/>
          <w:i/>
          <w:sz w:val="28"/>
          <w:u w:val="single"/>
          <w:lang w:val="uk-UA"/>
        </w:rPr>
      </w:pPr>
      <w:r>
        <w:rPr>
          <w:b/>
          <w:i/>
          <w:sz w:val="28"/>
          <w:u w:val="single"/>
          <w:lang w:val="uk-UA"/>
        </w:rPr>
        <w:t xml:space="preserve">2.3.2. </w:t>
      </w:r>
      <w:r w:rsidRPr="003A7F35">
        <w:rPr>
          <w:b/>
          <w:i/>
          <w:sz w:val="28"/>
          <w:u w:val="single"/>
          <w:lang w:val="uk-UA"/>
        </w:rPr>
        <w:t>Розвиток  ринку  праці  та  підвищення  рівня  доходів  працюючих</w:t>
      </w:r>
    </w:p>
    <w:p w:rsidR="00005601" w:rsidRPr="00167393" w:rsidRDefault="00005601" w:rsidP="00005601">
      <w:pPr>
        <w:ind w:firstLine="426"/>
        <w:jc w:val="both"/>
        <w:rPr>
          <w:lang w:val="uk-UA"/>
        </w:rPr>
      </w:pPr>
      <w:r w:rsidRPr="00167393">
        <w:rPr>
          <w:lang w:val="uk-UA"/>
        </w:rPr>
        <w:t xml:space="preserve">Станом на 01.10.2015  року на  обліку  в  </w:t>
      </w:r>
      <w:proofErr w:type="spellStart"/>
      <w:r w:rsidRPr="00167393">
        <w:rPr>
          <w:lang w:val="uk-UA"/>
        </w:rPr>
        <w:t>міськрайонному</w:t>
      </w:r>
      <w:proofErr w:type="spellEnd"/>
      <w:r w:rsidRPr="00167393">
        <w:rPr>
          <w:lang w:val="uk-UA"/>
        </w:rPr>
        <w:t xml:space="preserve">  центрі  зайнятості  перебувало 503  безробітних  мешканців  міста. На  підприємствах та  організаціях  міста  на  новостворені робочі  місця працевлаштовані  166  громадян. Середній  розмір  заробітної плати  по  місту за  січень-вересень 2015  року  становив 4191,0  грн.  Заборгованість  із  виплати заробітної  плати в розмірі 195,2  тис. грн. має ПАТ «Завод  Пуансон».</w:t>
      </w:r>
    </w:p>
    <w:p w:rsidR="00005601" w:rsidRDefault="00005601" w:rsidP="00005601">
      <w:pPr>
        <w:jc w:val="both"/>
        <w:rPr>
          <w:b/>
          <w:i/>
          <w:lang w:val="uk-UA"/>
        </w:rPr>
      </w:pPr>
      <w:r w:rsidRPr="002446C6">
        <w:rPr>
          <w:b/>
          <w:i/>
          <w:lang w:val="uk-UA"/>
        </w:rPr>
        <w:t>Проблеми, що  потребують  вирішення:</w:t>
      </w:r>
    </w:p>
    <w:p w:rsidR="00005601" w:rsidRPr="000C5340" w:rsidRDefault="00005601" w:rsidP="00005601">
      <w:pPr>
        <w:pStyle w:val="aa"/>
        <w:widowControl w:val="0"/>
        <w:tabs>
          <w:tab w:val="left" w:pos="7573"/>
        </w:tabs>
        <w:ind w:right="206"/>
        <w:rPr>
          <w:rFonts w:ascii="Times New Roman" w:hAnsi="Times New Roman"/>
          <w:sz w:val="24"/>
          <w:szCs w:val="24"/>
          <w:lang w:val="uk-UA"/>
        </w:rPr>
      </w:pPr>
      <w:r w:rsidRPr="000C5340">
        <w:rPr>
          <w:rFonts w:ascii="Times New Roman" w:hAnsi="Times New Roman"/>
          <w:sz w:val="24"/>
          <w:szCs w:val="24"/>
          <w:lang w:val="uk-UA"/>
        </w:rPr>
        <w:t xml:space="preserve">наявність заборгованості із </w:t>
      </w:r>
      <w:r>
        <w:rPr>
          <w:rFonts w:ascii="Times New Roman" w:hAnsi="Times New Roman"/>
          <w:sz w:val="24"/>
          <w:szCs w:val="24"/>
          <w:lang w:val="uk-UA"/>
        </w:rPr>
        <w:t>виплати заробітної плати в</w:t>
      </w:r>
      <w:r w:rsidRPr="000C534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ПАТ «Завод  Пуансон»</w:t>
      </w:r>
      <w:r w:rsidRPr="000C5340">
        <w:rPr>
          <w:rFonts w:ascii="Times New Roman" w:hAnsi="Times New Roman"/>
          <w:sz w:val="24"/>
          <w:szCs w:val="24"/>
          <w:lang w:val="uk-UA"/>
        </w:rPr>
        <w:t>;</w:t>
      </w:r>
    </w:p>
    <w:p w:rsidR="00005601" w:rsidRPr="000C5340" w:rsidRDefault="00005601" w:rsidP="00005601">
      <w:pPr>
        <w:pStyle w:val="aa"/>
        <w:widowControl w:val="0"/>
        <w:tabs>
          <w:tab w:val="left" w:pos="7573"/>
        </w:tabs>
        <w:ind w:right="206"/>
        <w:rPr>
          <w:rFonts w:ascii="Times New Roman" w:hAnsi="Times New Roman"/>
          <w:sz w:val="24"/>
          <w:szCs w:val="24"/>
          <w:lang w:val="uk-UA"/>
        </w:rPr>
      </w:pPr>
      <w:r w:rsidRPr="000C5340">
        <w:rPr>
          <w:rFonts w:ascii="Times New Roman" w:hAnsi="Times New Roman"/>
          <w:sz w:val="24"/>
          <w:szCs w:val="24"/>
          <w:lang w:val="uk-UA"/>
        </w:rPr>
        <w:t xml:space="preserve">наявність  тіньових  відносин  у  сфері  зайнятості  населення;  </w:t>
      </w:r>
    </w:p>
    <w:p w:rsidR="00005601" w:rsidRPr="000C5340" w:rsidRDefault="00005601" w:rsidP="00005601">
      <w:pPr>
        <w:pStyle w:val="aa"/>
        <w:widowControl w:val="0"/>
        <w:tabs>
          <w:tab w:val="left" w:pos="7573"/>
        </w:tabs>
        <w:ind w:right="206"/>
        <w:jc w:val="both"/>
        <w:rPr>
          <w:rFonts w:ascii="Times New Roman" w:hAnsi="Times New Roman"/>
          <w:sz w:val="24"/>
          <w:szCs w:val="24"/>
          <w:lang w:val="uk-UA"/>
        </w:rPr>
      </w:pPr>
      <w:r w:rsidRPr="000C5340">
        <w:rPr>
          <w:rFonts w:ascii="Times New Roman" w:hAnsi="Times New Roman"/>
          <w:sz w:val="24"/>
          <w:szCs w:val="24"/>
          <w:lang w:val="uk-UA"/>
        </w:rPr>
        <w:t>відсутність  належної  мотивації  у  працівників  до  легальної  зайнятості  через низьку оплату праці вакантних робочих місць;</w:t>
      </w:r>
    </w:p>
    <w:p w:rsidR="00005601" w:rsidRDefault="00005601" w:rsidP="00005601">
      <w:pPr>
        <w:pStyle w:val="5"/>
      </w:pPr>
      <w:r w:rsidRPr="002446C6">
        <w:t>Основні завдання:</w:t>
      </w:r>
    </w:p>
    <w:p w:rsidR="00005601" w:rsidRPr="00423B3E" w:rsidRDefault="00005601" w:rsidP="00005601">
      <w:pPr>
        <w:pStyle w:val="5"/>
      </w:pPr>
      <w:r>
        <w:t>з</w:t>
      </w:r>
      <w:r w:rsidRPr="00423B3E">
        <w:t xml:space="preserve">абезпечення  через  </w:t>
      </w:r>
      <w:proofErr w:type="spellStart"/>
      <w:r w:rsidRPr="00423B3E">
        <w:t>міськрайонний</w:t>
      </w:r>
      <w:proofErr w:type="spellEnd"/>
      <w:r w:rsidRPr="00423B3E">
        <w:t xml:space="preserve">  центр  зайнятості перепідготовки  та підвищення  кваліфікації  працівників  відповідно  до  потреб  економіки</w:t>
      </w:r>
      <w:r>
        <w:t xml:space="preserve">  міста;</w:t>
      </w:r>
      <w:r w:rsidRPr="00423B3E">
        <w:t xml:space="preserve"> </w:t>
      </w:r>
    </w:p>
    <w:p w:rsidR="00005601" w:rsidRDefault="00005601" w:rsidP="00005601">
      <w:pPr>
        <w:pStyle w:val="5"/>
      </w:pPr>
      <w:r w:rsidRPr="00423B3E">
        <w:t>організація  професійного  навчання,  перенавчання  та  підвищення  кваліфікації безробітн</w:t>
      </w:r>
      <w:r>
        <w:t>их</w:t>
      </w:r>
      <w:r w:rsidRPr="00423B3E">
        <w:t>;</w:t>
      </w:r>
    </w:p>
    <w:p w:rsidR="00005601" w:rsidRDefault="00005601" w:rsidP="00005601">
      <w:pPr>
        <w:pStyle w:val="5"/>
      </w:pPr>
      <w:r w:rsidRPr="00423B3E">
        <w:t>організація  оплачуваних  громадських  робіт  на  підприємствах,  в установа</w:t>
      </w:r>
      <w:r>
        <w:t>х та організаціях міста</w:t>
      </w:r>
      <w:r w:rsidRPr="00423B3E">
        <w:t>;</w:t>
      </w:r>
    </w:p>
    <w:p w:rsidR="00005601" w:rsidRDefault="00005601" w:rsidP="00005601">
      <w:pPr>
        <w:pStyle w:val="5"/>
      </w:pPr>
      <w:r>
        <w:t>створення  нових  робочих  місць;</w:t>
      </w:r>
    </w:p>
    <w:p w:rsidR="00005601" w:rsidRPr="00423B3E" w:rsidRDefault="00005601" w:rsidP="00005601">
      <w:pPr>
        <w:pStyle w:val="5"/>
      </w:pPr>
      <w:r>
        <w:t>погашення  заборгованості  із  виплати  заробітної  плати в</w:t>
      </w:r>
      <w:r w:rsidRPr="000C5340">
        <w:t xml:space="preserve"> </w:t>
      </w:r>
      <w:r>
        <w:t>ПАТ «Завод  Пуансон»</w:t>
      </w:r>
      <w:r w:rsidRPr="000C5340">
        <w:t>;</w:t>
      </w:r>
    </w:p>
    <w:p w:rsidR="00005601" w:rsidRDefault="00005601" w:rsidP="00005601">
      <w:pPr>
        <w:pStyle w:val="5"/>
      </w:pPr>
      <w:r>
        <w:t>зростання  середньої  заробітної  плати  по  місту;</w:t>
      </w:r>
    </w:p>
    <w:p w:rsidR="00005601" w:rsidRDefault="00005601" w:rsidP="00005601">
      <w:pPr>
        <w:pStyle w:val="5"/>
      </w:pPr>
      <w:r w:rsidRPr="002446C6">
        <w:t>Очікувані  результати:</w:t>
      </w:r>
    </w:p>
    <w:p w:rsidR="00005601" w:rsidRPr="00167393" w:rsidRDefault="00005601" w:rsidP="00005601">
      <w:pPr>
        <w:pStyle w:val="5"/>
      </w:pPr>
      <w:r w:rsidRPr="00167393">
        <w:t>Зростання  середньої  заробітної  плати по  місту.</w:t>
      </w:r>
    </w:p>
    <w:p w:rsidR="00005601" w:rsidRPr="00F261C7" w:rsidRDefault="00005601" w:rsidP="00005601">
      <w:pPr>
        <w:pStyle w:val="5"/>
      </w:pPr>
      <w:r w:rsidRPr="00167393">
        <w:t>Збільшення  кількості  працевлаштованих  громадян на  нові  робочі  місця .</w:t>
      </w:r>
    </w:p>
    <w:p w:rsidR="00005601" w:rsidRDefault="00005601" w:rsidP="00005601">
      <w:pPr>
        <w:pStyle w:val="5"/>
      </w:pPr>
    </w:p>
    <w:p w:rsidR="00005601" w:rsidRPr="003A7F35" w:rsidRDefault="00005601" w:rsidP="00005601">
      <w:pPr>
        <w:jc w:val="both"/>
        <w:rPr>
          <w:b/>
          <w:i/>
          <w:sz w:val="28"/>
          <w:u w:val="single"/>
          <w:lang w:val="uk-UA"/>
        </w:rPr>
      </w:pPr>
      <w:r>
        <w:rPr>
          <w:b/>
          <w:i/>
          <w:sz w:val="28"/>
          <w:u w:val="single"/>
          <w:lang w:val="uk-UA"/>
        </w:rPr>
        <w:t>2.</w:t>
      </w:r>
      <w:r w:rsidRPr="003A7F35">
        <w:rPr>
          <w:b/>
          <w:i/>
          <w:sz w:val="28"/>
          <w:u w:val="single"/>
          <w:lang w:val="uk-UA"/>
        </w:rPr>
        <w:t>3.</w:t>
      </w:r>
      <w:r>
        <w:rPr>
          <w:b/>
          <w:i/>
          <w:sz w:val="28"/>
          <w:u w:val="single"/>
          <w:lang w:val="uk-UA"/>
        </w:rPr>
        <w:t>3.</w:t>
      </w:r>
      <w:r w:rsidRPr="003A7F35">
        <w:rPr>
          <w:b/>
          <w:i/>
          <w:sz w:val="28"/>
          <w:u w:val="single"/>
          <w:lang w:val="uk-UA"/>
        </w:rPr>
        <w:t xml:space="preserve"> Досягнення відповідності  системи  освіти  потребам  ринку  праці,  створення  єдиного  освітнього  простору,  забезпечення  якості  та  доступності  освіти,  ефективності  управління нею.</w:t>
      </w:r>
    </w:p>
    <w:p w:rsidR="00005601" w:rsidRPr="00E105AD" w:rsidRDefault="00005601" w:rsidP="00005601">
      <w:pPr>
        <w:pStyle w:val="a3"/>
        <w:spacing w:line="276" w:lineRule="auto"/>
        <w:ind w:firstLine="220"/>
        <w:jc w:val="both"/>
      </w:pPr>
      <w:proofErr w:type="spellStart"/>
      <w:r w:rsidRPr="00E105AD">
        <w:t>Діюча</w:t>
      </w:r>
      <w:proofErr w:type="spellEnd"/>
      <w:r w:rsidRPr="00E105AD">
        <w:t xml:space="preserve">  мережа  </w:t>
      </w:r>
      <w:proofErr w:type="spellStart"/>
      <w:r w:rsidRPr="00E105AD">
        <w:t>навчальних</w:t>
      </w:r>
      <w:proofErr w:type="spellEnd"/>
      <w:r w:rsidRPr="00E105AD">
        <w:t xml:space="preserve">  </w:t>
      </w:r>
      <w:proofErr w:type="spellStart"/>
      <w:r w:rsidRPr="00E105AD">
        <w:t>закладів</w:t>
      </w:r>
      <w:proofErr w:type="spellEnd"/>
      <w:r w:rsidRPr="00E105AD">
        <w:t xml:space="preserve">  </w:t>
      </w:r>
      <w:proofErr w:type="gramStart"/>
      <w:r w:rsidRPr="00E105AD">
        <w:t>в</w:t>
      </w:r>
      <w:proofErr w:type="gramEnd"/>
      <w:r w:rsidRPr="00E105AD">
        <w:t xml:space="preserve">  </w:t>
      </w:r>
      <w:proofErr w:type="spellStart"/>
      <w:r w:rsidRPr="00E105AD">
        <w:t>місті</w:t>
      </w:r>
      <w:proofErr w:type="spellEnd"/>
      <w:r w:rsidRPr="00E105AD">
        <w:t xml:space="preserve">  </w:t>
      </w:r>
      <w:proofErr w:type="spellStart"/>
      <w:r w:rsidRPr="00E105AD">
        <w:t>гарантує</w:t>
      </w:r>
      <w:proofErr w:type="spellEnd"/>
      <w:r w:rsidRPr="00E105AD">
        <w:t xml:space="preserve">  </w:t>
      </w:r>
      <w:proofErr w:type="spellStart"/>
      <w:r w:rsidRPr="00E105AD">
        <w:t>конституційне</w:t>
      </w:r>
      <w:proofErr w:type="spellEnd"/>
      <w:r w:rsidRPr="00E105AD">
        <w:t xml:space="preserve">  право на </w:t>
      </w:r>
      <w:proofErr w:type="spellStart"/>
      <w:r w:rsidRPr="00E105AD">
        <w:t>доступність</w:t>
      </w:r>
      <w:proofErr w:type="spellEnd"/>
      <w:r w:rsidRPr="00E105AD">
        <w:t xml:space="preserve"> </w:t>
      </w:r>
      <w:proofErr w:type="spellStart"/>
      <w:r w:rsidRPr="00E105AD">
        <w:t>якісної</w:t>
      </w:r>
      <w:proofErr w:type="spellEnd"/>
      <w:r w:rsidRPr="00E105AD">
        <w:t xml:space="preserve"> </w:t>
      </w:r>
      <w:proofErr w:type="spellStart"/>
      <w:r w:rsidRPr="00E105AD">
        <w:t>освіти</w:t>
      </w:r>
      <w:proofErr w:type="spellEnd"/>
      <w:r w:rsidRPr="00E105AD">
        <w:t xml:space="preserve">. В  </w:t>
      </w:r>
      <w:proofErr w:type="spellStart"/>
      <w:r w:rsidRPr="00E105AD">
        <w:t>мі</w:t>
      </w:r>
      <w:proofErr w:type="gramStart"/>
      <w:r w:rsidRPr="00E105AD">
        <w:t>ст</w:t>
      </w:r>
      <w:proofErr w:type="gramEnd"/>
      <w:r w:rsidRPr="00E105AD">
        <w:t>і</w:t>
      </w:r>
      <w:proofErr w:type="spellEnd"/>
      <w:r w:rsidRPr="00E105AD">
        <w:t xml:space="preserve">  </w:t>
      </w:r>
      <w:proofErr w:type="spellStart"/>
      <w:r w:rsidRPr="00E105AD">
        <w:t>діють</w:t>
      </w:r>
      <w:proofErr w:type="spellEnd"/>
      <w:r w:rsidRPr="00E105AD">
        <w:t xml:space="preserve">  6 </w:t>
      </w:r>
      <w:proofErr w:type="spellStart"/>
      <w:r w:rsidRPr="00E105AD">
        <w:t>загальноосвітніх</w:t>
      </w:r>
      <w:proofErr w:type="spellEnd"/>
      <w:r w:rsidRPr="00E105AD">
        <w:t xml:space="preserve">  </w:t>
      </w:r>
      <w:proofErr w:type="spellStart"/>
      <w:r w:rsidRPr="00E105AD">
        <w:t>навчальних</w:t>
      </w:r>
      <w:proofErr w:type="spellEnd"/>
      <w:r w:rsidRPr="00E105AD">
        <w:t xml:space="preserve"> </w:t>
      </w:r>
      <w:proofErr w:type="spellStart"/>
      <w:r w:rsidRPr="00E105AD">
        <w:t>закладів</w:t>
      </w:r>
      <w:proofErr w:type="spellEnd"/>
      <w:r w:rsidRPr="00E105AD">
        <w:t xml:space="preserve">    І-ІІІ </w:t>
      </w:r>
      <w:proofErr w:type="spellStart"/>
      <w:r w:rsidRPr="00E105AD">
        <w:t>ступенів</w:t>
      </w:r>
      <w:proofErr w:type="spellEnd"/>
      <w:r w:rsidRPr="00E105AD">
        <w:t xml:space="preserve">, в тому </w:t>
      </w:r>
      <w:proofErr w:type="spellStart"/>
      <w:r w:rsidRPr="00E105AD">
        <w:t>числі</w:t>
      </w:r>
      <w:proofErr w:type="spellEnd"/>
      <w:r w:rsidRPr="00E105AD">
        <w:t xml:space="preserve"> </w:t>
      </w:r>
      <w:proofErr w:type="spellStart"/>
      <w:r w:rsidRPr="00E105AD">
        <w:rPr>
          <w:lang w:bidi="ur-PK"/>
        </w:rPr>
        <w:t>навчально-виховний</w:t>
      </w:r>
      <w:proofErr w:type="spellEnd"/>
      <w:r w:rsidRPr="00E105AD">
        <w:rPr>
          <w:lang w:bidi="ur-PK"/>
        </w:rPr>
        <w:t xml:space="preserve"> комплекс «</w:t>
      </w:r>
      <w:proofErr w:type="spellStart"/>
      <w:r w:rsidRPr="00E105AD">
        <w:rPr>
          <w:lang w:bidi="ur-PK"/>
        </w:rPr>
        <w:t>Знам'янська</w:t>
      </w:r>
      <w:proofErr w:type="spellEnd"/>
      <w:r w:rsidRPr="00E105AD">
        <w:rPr>
          <w:lang w:bidi="ur-PK"/>
        </w:rPr>
        <w:t xml:space="preserve"> </w:t>
      </w:r>
      <w:proofErr w:type="spellStart"/>
      <w:r w:rsidRPr="00E105AD">
        <w:rPr>
          <w:lang w:bidi="ur-PK"/>
        </w:rPr>
        <w:t>загальноосвітня</w:t>
      </w:r>
      <w:proofErr w:type="spellEnd"/>
      <w:r w:rsidRPr="00E105AD">
        <w:rPr>
          <w:lang w:bidi="ur-PK"/>
        </w:rPr>
        <w:t xml:space="preserve"> школа І-ІІІ </w:t>
      </w:r>
      <w:proofErr w:type="spellStart"/>
      <w:r w:rsidRPr="00E105AD">
        <w:rPr>
          <w:lang w:bidi="ur-PK"/>
        </w:rPr>
        <w:t>ступенів</w:t>
      </w:r>
      <w:proofErr w:type="spellEnd"/>
      <w:r w:rsidRPr="00E105AD">
        <w:rPr>
          <w:lang w:bidi="ur-PK"/>
        </w:rPr>
        <w:t xml:space="preserve"> № 2 – </w:t>
      </w:r>
      <w:proofErr w:type="spellStart"/>
      <w:r w:rsidRPr="00E105AD">
        <w:rPr>
          <w:lang w:bidi="ur-PK"/>
        </w:rPr>
        <w:t>ліцей</w:t>
      </w:r>
      <w:proofErr w:type="spellEnd"/>
      <w:r w:rsidRPr="00E105AD">
        <w:rPr>
          <w:lang w:bidi="ur-PK"/>
        </w:rPr>
        <w:t xml:space="preserve">», </w:t>
      </w:r>
      <w:r w:rsidRPr="00E105AD">
        <w:t xml:space="preserve">1 - </w:t>
      </w:r>
      <w:proofErr w:type="spellStart"/>
      <w:r w:rsidRPr="00E105AD">
        <w:t>спеціальна</w:t>
      </w:r>
      <w:proofErr w:type="spellEnd"/>
      <w:r w:rsidRPr="00E105AD">
        <w:t xml:space="preserve"> </w:t>
      </w:r>
      <w:proofErr w:type="spellStart"/>
      <w:r w:rsidRPr="00E105AD">
        <w:t>загальноосвітня</w:t>
      </w:r>
      <w:proofErr w:type="spellEnd"/>
      <w:r w:rsidRPr="00E105AD">
        <w:t xml:space="preserve"> школа-</w:t>
      </w:r>
      <w:proofErr w:type="spellStart"/>
      <w:r w:rsidRPr="00E105AD">
        <w:t>інтернат</w:t>
      </w:r>
      <w:proofErr w:type="spellEnd"/>
      <w:r w:rsidRPr="00E105AD">
        <w:t xml:space="preserve"> І-ІІІ </w:t>
      </w:r>
      <w:proofErr w:type="spellStart"/>
      <w:r w:rsidRPr="00E105AD">
        <w:t>ступенів</w:t>
      </w:r>
      <w:proofErr w:type="spellEnd"/>
      <w:r w:rsidRPr="00E105AD">
        <w:t xml:space="preserve">, </w:t>
      </w:r>
      <w:proofErr w:type="spellStart"/>
      <w:r w:rsidRPr="00E105AD">
        <w:lastRenderedPageBreak/>
        <w:t>що</w:t>
      </w:r>
      <w:proofErr w:type="spellEnd"/>
      <w:r w:rsidRPr="00E105AD">
        <w:t xml:space="preserve"> </w:t>
      </w:r>
      <w:proofErr w:type="spellStart"/>
      <w:r w:rsidRPr="00E105AD">
        <w:t>фінансується</w:t>
      </w:r>
      <w:proofErr w:type="spellEnd"/>
      <w:r w:rsidRPr="00E105AD">
        <w:t xml:space="preserve"> з </w:t>
      </w:r>
      <w:proofErr w:type="spellStart"/>
      <w:r w:rsidRPr="00E105AD">
        <w:t>обласного</w:t>
      </w:r>
      <w:proofErr w:type="spellEnd"/>
      <w:r w:rsidRPr="00E105AD">
        <w:t xml:space="preserve"> бюджету, 7- </w:t>
      </w:r>
      <w:proofErr w:type="spellStart"/>
      <w:r w:rsidRPr="00E105AD">
        <w:t>дошкільних</w:t>
      </w:r>
      <w:proofErr w:type="spellEnd"/>
      <w:r w:rsidRPr="00E105AD">
        <w:t xml:space="preserve"> </w:t>
      </w:r>
      <w:proofErr w:type="spellStart"/>
      <w:r w:rsidRPr="00E105AD">
        <w:t>навчальних</w:t>
      </w:r>
      <w:proofErr w:type="spellEnd"/>
      <w:r w:rsidRPr="00E105AD">
        <w:t xml:space="preserve"> </w:t>
      </w:r>
      <w:proofErr w:type="spellStart"/>
      <w:r w:rsidRPr="00E105AD">
        <w:t>закладів</w:t>
      </w:r>
      <w:proofErr w:type="spellEnd"/>
      <w:r w:rsidRPr="00E105AD">
        <w:t xml:space="preserve">, 1– </w:t>
      </w:r>
      <w:proofErr w:type="spellStart"/>
      <w:r w:rsidRPr="00E105AD">
        <w:t>позашкільний</w:t>
      </w:r>
      <w:proofErr w:type="spellEnd"/>
      <w:r w:rsidRPr="00E105AD">
        <w:t xml:space="preserve"> </w:t>
      </w:r>
      <w:proofErr w:type="spellStart"/>
      <w:r w:rsidRPr="00E105AD">
        <w:t>навчальний</w:t>
      </w:r>
      <w:proofErr w:type="spellEnd"/>
      <w:r w:rsidRPr="00E105AD">
        <w:t xml:space="preserve"> заклад, 1 – комплексна </w:t>
      </w:r>
      <w:proofErr w:type="spellStart"/>
      <w:r w:rsidRPr="00E105AD">
        <w:t>дитячо-юнацька</w:t>
      </w:r>
      <w:proofErr w:type="spellEnd"/>
      <w:r w:rsidRPr="00E105AD">
        <w:t xml:space="preserve"> спортивна школа. </w:t>
      </w:r>
    </w:p>
    <w:p w:rsidR="00005601" w:rsidRPr="002446C6" w:rsidRDefault="00005601" w:rsidP="00005601">
      <w:pPr>
        <w:keepNext/>
        <w:ind w:right="204"/>
        <w:rPr>
          <w:i/>
          <w:lang w:val="uk-UA"/>
        </w:rPr>
      </w:pPr>
      <w:r w:rsidRPr="002446C6">
        <w:rPr>
          <w:b/>
          <w:bCs/>
          <w:i/>
          <w:iCs/>
          <w:lang w:val="uk-UA"/>
        </w:rPr>
        <w:t>Проблеми, що потребують вирішення:</w:t>
      </w:r>
    </w:p>
    <w:p w:rsidR="00005601" w:rsidRPr="00A62190" w:rsidRDefault="00005601" w:rsidP="00005601">
      <w:pPr>
        <w:pStyle w:val="aa"/>
        <w:widowControl w:val="0"/>
        <w:ind w:right="206"/>
        <w:jc w:val="both"/>
        <w:rPr>
          <w:rFonts w:ascii="Times New Roman" w:hAnsi="Times New Roman"/>
          <w:sz w:val="24"/>
          <w:szCs w:val="24"/>
          <w:lang w:val="uk-UA"/>
        </w:rPr>
      </w:pPr>
      <w:r w:rsidRPr="00DA415B">
        <w:rPr>
          <w:rFonts w:ascii="Times New Roman" w:hAnsi="Times New Roman"/>
          <w:sz w:val="24"/>
          <w:szCs w:val="24"/>
          <w:lang w:val="uk-UA"/>
        </w:rPr>
        <w:t>недостатність  мережі  дошкільних  навчальних  закладів  з  урахуванням освітніх потреб населення;</w:t>
      </w:r>
    </w:p>
    <w:p w:rsidR="00005601" w:rsidRDefault="00005601" w:rsidP="00005601">
      <w:pPr>
        <w:pStyle w:val="aa"/>
        <w:widowControl w:val="0"/>
        <w:ind w:right="206"/>
        <w:jc w:val="both"/>
        <w:rPr>
          <w:rFonts w:ascii="Times New Roman" w:hAnsi="Times New Roman"/>
          <w:sz w:val="24"/>
          <w:szCs w:val="24"/>
          <w:lang w:val="uk-UA"/>
        </w:rPr>
      </w:pPr>
      <w:r w:rsidRPr="00A62190">
        <w:rPr>
          <w:rFonts w:ascii="Times New Roman" w:hAnsi="Times New Roman"/>
          <w:sz w:val="24"/>
          <w:szCs w:val="24"/>
          <w:lang w:val="uk-UA"/>
        </w:rPr>
        <w:t>недостатній  рівень  оснащення  навчальних  закладів  сучасною комп'ютерною технікою через обмеженість фінансування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005601" w:rsidRDefault="00005601" w:rsidP="00005601">
      <w:pPr>
        <w:pStyle w:val="aa"/>
        <w:widowControl w:val="0"/>
        <w:ind w:right="20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впровадження  енергозберігаючих  технологій  в  закладах  освіти.</w:t>
      </w:r>
    </w:p>
    <w:p w:rsidR="00005601" w:rsidRPr="002446C6" w:rsidRDefault="00005601" w:rsidP="00005601">
      <w:pPr>
        <w:pStyle w:val="aa"/>
        <w:widowControl w:val="0"/>
        <w:ind w:right="206"/>
        <w:jc w:val="both"/>
        <w:rPr>
          <w:rFonts w:ascii="Times New Roman" w:hAnsi="Times New Roman"/>
          <w:b/>
          <w:bCs/>
          <w:i/>
          <w:iCs/>
          <w:sz w:val="24"/>
          <w:lang w:val="uk-UA"/>
        </w:rPr>
      </w:pPr>
      <w:r w:rsidRPr="002446C6">
        <w:rPr>
          <w:rFonts w:ascii="Times New Roman" w:hAnsi="Times New Roman"/>
          <w:b/>
          <w:bCs/>
          <w:i/>
          <w:iCs/>
          <w:sz w:val="24"/>
          <w:lang w:val="uk-UA"/>
        </w:rPr>
        <w:t xml:space="preserve"> Основні завдання:</w:t>
      </w:r>
    </w:p>
    <w:p w:rsidR="00005601" w:rsidRDefault="00005601" w:rsidP="00005601">
      <w:pPr>
        <w:pStyle w:val="a9"/>
        <w:numPr>
          <w:ilvl w:val="0"/>
          <w:numId w:val="5"/>
        </w:numPr>
        <w:jc w:val="both"/>
        <w:rPr>
          <w:lang w:val="uk-UA"/>
        </w:rPr>
      </w:pPr>
      <w:r w:rsidRPr="001D7642">
        <w:rPr>
          <w:lang w:val="uk-UA"/>
        </w:rPr>
        <w:t>забезпечення впровадження енергозберігаючих техноло</w:t>
      </w:r>
      <w:r>
        <w:rPr>
          <w:lang w:val="uk-UA"/>
        </w:rPr>
        <w:t>гій у навчальних закладах міста:</w:t>
      </w:r>
    </w:p>
    <w:p w:rsidR="00005601" w:rsidRDefault="00005601" w:rsidP="00005601">
      <w:pPr>
        <w:pStyle w:val="a9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к</w:t>
      </w:r>
      <w:r w:rsidRPr="00803A36">
        <w:rPr>
          <w:lang w:val="uk-UA"/>
        </w:rPr>
        <w:t>апітальний ремонт ДНЗ№6 "Сонечко" м. Знам'янка вул. Чайковського, 27 Кіровоградської області</w:t>
      </w:r>
      <w:r>
        <w:rPr>
          <w:lang w:val="uk-UA"/>
        </w:rPr>
        <w:t>;</w:t>
      </w:r>
    </w:p>
    <w:p w:rsidR="00005601" w:rsidRDefault="00005601" w:rsidP="00005601">
      <w:pPr>
        <w:pStyle w:val="a9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капітальний ремонт (заміна  вікон на енергозберігаючі) ІІ черга загальноосвітньої  школи І-ІІІ ступенів №3;</w:t>
      </w:r>
    </w:p>
    <w:p w:rsidR="00005601" w:rsidRDefault="00005601" w:rsidP="00005601">
      <w:pPr>
        <w:pStyle w:val="a9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к</w:t>
      </w:r>
      <w:r w:rsidRPr="00803A36">
        <w:rPr>
          <w:lang w:val="uk-UA"/>
        </w:rPr>
        <w:t xml:space="preserve">апітальний ремонт (заміна вікон на енергозберігаючі)і в ЗШ № 6 по </w:t>
      </w:r>
      <w:proofErr w:type="spellStart"/>
      <w:r w:rsidRPr="001D7642">
        <w:rPr>
          <w:lang w:val="uk-UA"/>
        </w:rPr>
        <w:t>вул.Шевченка</w:t>
      </w:r>
      <w:proofErr w:type="spellEnd"/>
      <w:r w:rsidRPr="001D7642">
        <w:rPr>
          <w:lang w:val="uk-UA"/>
        </w:rPr>
        <w:t xml:space="preserve">, 11 в </w:t>
      </w:r>
      <w:proofErr w:type="spellStart"/>
      <w:r w:rsidRPr="001D7642">
        <w:rPr>
          <w:lang w:val="uk-UA"/>
        </w:rPr>
        <w:t>смт.Знам'янка</w:t>
      </w:r>
      <w:proofErr w:type="spellEnd"/>
      <w:r w:rsidRPr="001D7642">
        <w:rPr>
          <w:lang w:val="uk-UA"/>
        </w:rPr>
        <w:t xml:space="preserve"> Друга;</w:t>
      </w:r>
    </w:p>
    <w:p w:rsidR="00005601" w:rsidRPr="00167393" w:rsidRDefault="00005601" w:rsidP="00005601">
      <w:pPr>
        <w:pStyle w:val="a9"/>
        <w:numPr>
          <w:ilvl w:val="0"/>
          <w:numId w:val="5"/>
        </w:numPr>
        <w:jc w:val="both"/>
        <w:rPr>
          <w:lang w:val="uk-UA"/>
        </w:rPr>
      </w:pPr>
      <w:r w:rsidRPr="00167393">
        <w:rPr>
          <w:lang w:val="uk-UA"/>
        </w:rPr>
        <w:t>по ДНЗ № 4 виключено</w:t>
      </w:r>
    </w:p>
    <w:p w:rsidR="00005601" w:rsidRPr="001D7642" w:rsidRDefault="00005601" w:rsidP="00005601">
      <w:pPr>
        <w:pStyle w:val="a9"/>
        <w:numPr>
          <w:ilvl w:val="0"/>
          <w:numId w:val="5"/>
        </w:numPr>
        <w:jc w:val="both"/>
        <w:rPr>
          <w:lang w:val="uk-UA"/>
        </w:rPr>
      </w:pPr>
      <w:r w:rsidRPr="001D7642">
        <w:rPr>
          <w:lang w:val="uk-UA"/>
        </w:rPr>
        <w:t xml:space="preserve">капітальний ремонт (заміна вікон на енергозберігаючі)в ДНЗ № 5 "Калинонька"по </w:t>
      </w:r>
      <w:proofErr w:type="spellStart"/>
      <w:r w:rsidRPr="001D7642">
        <w:rPr>
          <w:lang w:val="uk-UA"/>
        </w:rPr>
        <w:t>вул.Пушкіна</w:t>
      </w:r>
      <w:proofErr w:type="spellEnd"/>
      <w:r w:rsidRPr="001D7642">
        <w:rPr>
          <w:lang w:val="uk-UA"/>
        </w:rPr>
        <w:t xml:space="preserve">, 39 а в </w:t>
      </w:r>
      <w:proofErr w:type="spellStart"/>
      <w:r w:rsidRPr="001D7642">
        <w:rPr>
          <w:lang w:val="uk-UA"/>
        </w:rPr>
        <w:t>смт.Знам'янка</w:t>
      </w:r>
      <w:proofErr w:type="spellEnd"/>
      <w:r w:rsidRPr="001D7642">
        <w:rPr>
          <w:lang w:val="uk-UA"/>
        </w:rPr>
        <w:t xml:space="preserve"> Друга</w:t>
      </w:r>
      <w:r>
        <w:rPr>
          <w:lang w:val="uk-UA"/>
        </w:rPr>
        <w:t>.</w:t>
      </w:r>
    </w:p>
    <w:p w:rsidR="00005601" w:rsidRPr="00DA182D" w:rsidRDefault="00005601" w:rsidP="00005601">
      <w:pPr>
        <w:ind w:left="360"/>
        <w:jc w:val="both"/>
        <w:rPr>
          <w:b/>
          <w:i/>
          <w:u w:val="single"/>
          <w:lang w:val="uk-UA"/>
        </w:rPr>
      </w:pPr>
      <w:r w:rsidRPr="00DA182D">
        <w:rPr>
          <w:b/>
          <w:i/>
          <w:u w:val="single"/>
          <w:lang w:val="uk-UA"/>
        </w:rPr>
        <w:t>а) у дошкільній освіті:</w:t>
      </w:r>
    </w:p>
    <w:p w:rsidR="00005601" w:rsidRPr="00DA182D" w:rsidRDefault="00005601" w:rsidP="00005601">
      <w:pPr>
        <w:ind w:left="360"/>
        <w:jc w:val="both"/>
        <w:rPr>
          <w:lang w:val="uk-UA"/>
        </w:rPr>
      </w:pPr>
      <w:r w:rsidRPr="00DA182D">
        <w:rPr>
          <w:lang w:val="uk-UA"/>
        </w:rPr>
        <w:t>- стовідсоткове охоплення обов’язковою дошкільною освітою усіх дітей п’ятирічного віку через урізноманітнення форм її здобуття;</w:t>
      </w:r>
    </w:p>
    <w:p w:rsidR="00005601" w:rsidRPr="00DA182D" w:rsidRDefault="00005601" w:rsidP="00005601">
      <w:pPr>
        <w:ind w:left="360"/>
        <w:jc w:val="both"/>
        <w:rPr>
          <w:lang w:val="uk-UA"/>
        </w:rPr>
      </w:pPr>
      <w:r w:rsidRPr="00DA182D">
        <w:rPr>
          <w:lang w:val="uk-UA"/>
        </w:rPr>
        <w:t>- створення оптимальних організаційно-педагогічних, санітарно-гігієнічних, навчально-методичних і матеріально-технічних умов для функціонування дошкільних навчальних закладів;</w:t>
      </w:r>
    </w:p>
    <w:p w:rsidR="00005601" w:rsidRPr="00DA182D" w:rsidRDefault="00005601" w:rsidP="00005601">
      <w:pPr>
        <w:ind w:left="360"/>
        <w:jc w:val="both"/>
        <w:rPr>
          <w:b/>
          <w:i/>
          <w:u w:val="single"/>
          <w:lang w:val="uk-UA"/>
        </w:rPr>
      </w:pPr>
      <w:r w:rsidRPr="00DA182D">
        <w:rPr>
          <w:b/>
          <w:i/>
          <w:u w:val="single"/>
          <w:lang w:val="uk-UA"/>
        </w:rPr>
        <w:t>б) у загальній середній освіті:</w:t>
      </w:r>
    </w:p>
    <w:p w:rsidR="00005601" w:rsidRDefault="00005601" w:rsidP="00005601">
      <w:pPr>
        <w:ind w:left="360"/>
        <w:jc w:val="both"/>
        <w:rPr>
          <w:lang w:val="uk-UA"/>
        </w:rPr>
      </w:pPr>
      <w:r w:rsidRPr="00DA182D">
        <w:rPr>
          <w:lang w:val="uk-UA"/>
        </w:rPr>
        <w:t>–</w:t>
      </w:r>
      <w:r>
        <w:rPr>
          <w:lang w:val="uk-UA"/>
        </w:rPr>
        <w:t xml:space="preserve"> </w:t>
      </w:r>
      <w:r w:rsidRPr="00DA182D">
        <w:rPr>
          <w:lang w:val="uk-UA"/>
        </w:rPr>
        <w:t>обов’язкове здобуття всіма дітьми</w:t>
      </w:r>
      <w:r>
        <w:rPr>
          <w:lang w:val="uk-UA"/>
        </w:rPr>
        <w:t xml:space="preserve"> </w:t>
      </w:r>
      <w:r w:rsidRPr="00DA182D">
        <w:rPr>
          <w:lang w:val="uk-UA"/>
        </w:rPr>
        <w:t>і молоддю шкільного віку повної загальної середньої освіти в обсягах, визначених Державним освітнім стандартом;</w:t>
      </w:r>
    </w:p>
    <w:p w:rsidR="00005601" w:rsidRPr="001D7642" w:rsidRDefault="00005601" w:rsidP="00005601">
      <w:pPr>
        <w:pStyle w:val="a9"/>
        <w:ind w:left="360"/>
        <w:rPr>
          <w:lang w:val="uk-UA"/>
        </w:rPr>
      </w:pPr>
      <w:r w:rsidRPr="001D7642">
        <w:rPr>
          <w:lang w:val="uk-UA"/>
        </w:rPr>
        <w:t>покращення матеріальної бази шкіл у галузі інформатики;</w:t>
      </w:r>
    </w:p>
    <w:p w:rsidR="00005601" w:rsidRPr="00DA182D" w:rsidRDefault="00005601" w:rsidP="00005601">
      <w:pPr>
        <w:ind w:left="360"/>
        <w:jc w:val="both"/>
        <w:rPr>
          <w:lang w:val="uk-UA"/>
        </w:rPr>
      </w:pPr>
      <w:r w:rsidRPr="00DA182D">
        <w:rPr>
          <w:lang w:val="uk-UA"/>
        </w:rPr>
        <w:t>–</w:t>
      </w:r>
      <w:r>
        <w:rPr>
          <w:lang w:val="uk-UA"/>
        </w:rPr>
        <w:t xml:space="preserve"> </w:t>
      </w:r>
      <w:r w:rsidRPr="00DA182D">
        <w:rPr>
          <w:lang w:val="uk-UA"/>
        </w:rPr>
        <w:t>підвищення ефективності навчально-виховного процесу на основі впровадження досягнень психолого-педагогічної науки, педагогічних інновацій, інформаційно-комунікаційних технологій;</w:t>
      </w:r>
    </w:p>
    <w:p w:rsidR="00005601" w:rsidRDefault="00005601" w:rsidP="00005601">
      <w:pPr>
        <w:ind w:left="360"/>
        <w:jc w:val="both"/>
        <w:rPr>
          <w:lang w:val="uk-UA"/>
        </w:rPr>
      </w:pPr>
      <w:r w:rsidRPr="00DA182D">
        <w:rPr>
          <w:lang w:val="uk-UA"/>
        </w:rPr>
        <w:t>–</w:t>
      </w:r>
      <w:r>
        <w:rPr>
          <w:lang w:val="uk-UA"/>
        </w:rPr>
        <w:t xml:space="preserve"> </w:t>
      </w:r>
      <w:r w:rsidRPr="00DA182D">
        <w:rPr>
          <w:lang w:val="uk-UA"/>
        </w:rPr>
        <w:t>розвиток та підтримку системи роботи з обдарованими дітьми та учнівською молоддю;</w:t>
      </w:r>
    </w:p>
    <w:p w:rsidR="00005601" w:rsidRDefault="00005601" w:rsidP="00005601">
      <w:pPr>
        <w:ind w:left="360"/>
        <w:jc w:val="both"/>
        <w:rPr>
          <w:lang w:val="uk-UA"/>
        </w:rPr>
      </w:pPr>
      <w:r>
        <w:rPr>
          <w:lang w:val="uk-UA"/>
        </w:rPr>
        <w:t xml:space="preserve">- </w:t>
      </w:r>
      <w:r w:rsidRPr="00DA182D">
        <w:rPr>
          <w:lang w:val="uk-UA"/>
        </w:rPr>
        <w:t xml:space="preserve">забезпечення учнів 1-4 класів загальноосвітніх шкіл та з малозабезпечених сімей, дітей позбавлених батьківського піклування повноцінним харчуванням за </w:t>
      </w:r>
      <w:r>
        <w:rPr>
          <w:lang w:val="uk-UA"/>
        </w:rPr>
        <w:t>бюджетні</w:t>
      </w:r>
      <w:r w:rsidRPr="00DA182D">
        <w:rPr>
          <w:lang w:val="uk-UA"/>
        </w:rPr>
        <w:t xml:space="preserve"> кошти</w:t>
      </w:r>
    </w:p>
    <w:p w:rsidR="00005601" w:rsidRPr="00DA182D" w:rsidRDefault="00005601" w:rsidP="00005601">
      <w:pPr>
        <w:ind w:left="360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співфінансування</w:t>
      </w:r>
      <w:proofErr w:type="spellEnd"/>
      <w:r>
        <w:rPr>
          <w:lang w:val="uk-UA"/>
        </w:rPr>
        <w:t xml:space="preserve">  з місцевого  бюджету  на  придбання  підручників  для  учнів  загальноосвітніх  навчальних  закладів.</w:t>
      </w:r>
    </w:p>
    <w:p w:rsidR="00005601" w:rsidRPr="00DA182D" w:rsidRDefault="00005601" w:rsidP="00005601">
      <w:pPr>
        <w:ind w:left="360"/>
        <w:jc w:val="both"/>
        <w:rPr>
          <w:b/>
          <w:u w:val="single"/>
          <w:lang w:val="uk-UA"/>
        </w:rPr>
      </w:pPr>
      <w:r w:rsidRPr="00DA182D">
        <w:rPr>
          <w:b/>
          <w:u w:val="single"/>
          <w:lang w:val="uk-UA"/>
        </w:rPr>
        <w:t xml:space="preserve">в) </w:t>
      </w:r>
      <w:proofErr w:type="spellStart"/>
      <w:r w:rsidRPr="00DA182D">
        <w:rPr>
          <w:b/>
          <w:u w:val="single"/>
          <w:lang w:val="uk-UA"/>
        </w:rPr>
        <w:t>в</w:t>
      </w:r>
      <w:proofErr w:type="spellEnd"/>
      <w:r w:rsidRPr="00DA182D">
        <w:rPr>
          <w:b/>
          <w:u w:val="single"/>
          <w:lang w:val="uk-UA"/>
        </w:rPr>
        <w:t xml:space="preserve"> освіті дітей з особливими потребами:</w:t>
      </w:r>
    </w:p>
    <w:p w:rsidR="00005601" w:rsidRPr="00DA182D" w:rsidRDefault="00005601" w:rsidP="00005601">
      <w:pPr>
        <w:ind w:left="360"/>
        <w:jc w:val="both"/>
        <w:rPr>
          <w:lang w:val="uk-UA"/>
        </w:rPr>
      </w:pPr>
      <w:r w:rsidRPr="00DA182D">
        <w:rPr>
          <w:lang w:val="uk-UA"/>
        </w:rPr>
        <w:t>–</w:t>
      </w:r>
      <w:r>
        <w:rPr>
          <w:lang w:val="uk-UA"/>
        </w:rPr>
        <w:t xml:space="preserve"> </w:t>
      </w:r>
      <w:r w:rsidRPr="00DA182D">
        <w:rPr>
          <w:lang w:val="uk-UA"/>
        </w:rPr>
        <w:t>розроблення методики раннього виявлення та проведення діагностики дітей з особливими потребами;</w:t>
      </w:r>
    </w:p>
    <w:p w:rsidR="00005601" w:rsidRPr="00DA182D" w:rsidRDefault="00005601" w:rsidP="00005601">
      <w:pPr>
        <w:ind w:left="360"/>
        <w:jc w:val="both"/>
        <w:rPr>
          <w:lang w:val="uk-UA"/>
        </w:rPr>
      </w:pPr>
      <w:r w:rsidRPr="00DA182D">
        <w:rPr>
          <w:lang w:val="uk-UA"/>
        </w:rPr>
        <w:t>–</w:t>
      </w:r>
      <w:r>
        <w:rPr>
          <w:lang w:val="uk-UA"/>
        </w:rPr>
        <w:t xml:space="preserve"> </w:t>
      </w:r>
      <w:r w:rsidRPr="00DA182D">
        <w:rPr>
          <w:lang w:val="uk-UA"/>
        </w:rPr>
        <w:t>розширення практики інклюзивного та інтегрованого навчання у дошкільних, загальноосвітніх та позашкільних навчальних закладах дітей та молоді з особливостями психофізичного розвитку;</w:t>
      </w:r>
    </w:p>
    <w:p w:rsidR="00005601" w:rsidRPr="00DA182D" w:rsidRDefault="00005601" w:rsidP="00005601">
      <w:pPr>
        <w:ind w:left="360"/>
        <w:jc w:val="both"/>
        <w:rPr>
          <w:b/>
          <w:i/>
          <w:u w:val="single"/>
          <w:lang w:val="uk-UA"/>
        </w:rPr>
      </w:pPr>
      <w:r w:rsidRPr="00DA182D">
        <w:rPr>
          <w:b/>
          <w:i/>
          <w:u w:val="single"/>
          <w:lang w:val="uk-UA"/>
        </w:rPr>
        <w:t>г) у позашкільній освіті:</w:t>
      </w:r>
    </w:p>
    <w:p w:rsidR="00005601" w:rsidRDefault="00005601" w:rsidP="00005601">
      <w:pPr>
        <w:ind w:left="360"/>
        <w:jc w:val="both"/>
        <w:rPr>
          <w:lang w:val="uk-UA"/>
        </w:rPr>
      </w:pPr>
      <w:r w:rsidRPr="00DA182D">
        <w:rPr>
          <w:lang w:val="uk-UA"/>
        </w:rPr>
        <w:t>–</w:t>
      </w:r>
      <w:r>
        <w:rPr>
          <w:lang w:val="uk-UA"/>
        </w:rPr>
        <w:t xml:space="preserve"> </w:t>
      </w:r>
      <w:r w:rsidRPr="00DA182D">
        <w:rPr>
          <w:lang w:val="uk-UA"/>
        </w:rPr>
        <w:t xml:space="preserve">збереження </w:t>
      </w:r>
      <w:r>
        <w:rPr>
          <w:lang w:val="uk-UA"/>
        </w:rPr>
        <w:t xml:space="preserve">та  покращення матеріально-технічної бази </w:t>
      </w:r>
      <w:r w:rsidRPr="00DA182D">
        <w:rPr>
          <w:lang w:val="uk-UA"/>
        </w:rPr>
        <w:t xml:space="preserve"> мережі позашкільних навчальних закладів для забезпечення рівного доступу дітей та молоді з урахуванням їх особистісних потреб до навчання, виховання, розвитку та соціалізації засобами позашкільної освіти</w:t>
      </w:r>
      <w:r>
        <w:rPr>
          <w:lang w:val="uk-UA"/>
        </w:rPr>
        <w:t>;</w:t>
      </w:r>
      <w:r w:rsidRPr="00DA182D">
        <w:rPr>
          <w:lang w:val="uk-UA"/>
        </w:rPr>
        <w:t xml:space="preserve"> </w:t>
      </w:r>
    </w:p>
    <w:p w:rsidR="00005601" w:rsidRPr="00DA182D" w:rsidRDefault="00005601" w:rsidP="00005601">
      <w:pPr>
        <w:ind w:left="360"/>
        <w:jc w:val="both"/>
        <w:rPr>
          <w:lang w:val="uk-UA"/>
        </w:rPr>
      </w:pPr>
      <w:r w:rsidRPr="00A4326C">
        <w:rPr>
          <w:b/>
          <w:lang w:val="uk-UA"/>
        </w:rPr>
        <w:lastRenderedPageBreak/>
        <w:t xml:space="preserve">- </w:t>
      </w:r>
      <w:r w:rsidRPr="00DA182D">
        <w:rPr>
          <w:lang w:val="uk-UA"/>
        </w:rPr>
        <w:t>використання виховного потенціалу системи позашкільної освіти як основи гармонійного розвитку особистості;</w:t>
      </w:r>
    </w:p>
    <w:p w:rsidR="00005601" w:rsidRPr="00DA182D" w:rsidRDefault="00005601" w:rsidP="00005601">
      <w:pPr>
        <w:ind w:left="360"/>
        <w:jc w:val="both"/>
        <w:rPr>
          <w:lang w:val="uk-UA"/>
        </w:rPr>
      </w:pPr>
      <w:r w:rsidRPr="00DA182D">
        <w:rPr>
          <w:lang w:val="uk-UA"/>
        </w:rPr>
        <w:t>–</w:t>
      </w:r>
      <w:r>
        <w:rPr>
          <w:lang w:val="uk-UA"/>
        </w:rPr>
        <w:t xml:space="preserve"> </w:t>
      </w:r>
      <w:r w:rsidRPr="00DA182D">
        <w:rPr>
          <w:lang w:val="uk-UA"/>
        </w:rPr>
        <w:t>розвиток та підтримку системи роботи з обдарованою і талановитою молоддю;</w:t>
      </w:r>
    </w:p>
    <w:p w:rsidR="00005601" w:rsidRPr="003C345E" w:rsidRDefault="00005601" w:rsidP="00005601">
      <w:pPr>
        <w:ind w:left="360"/>
        <w:jc w:val="both"/>
        <w:rPr>
          <w:lang w:val="uk-UA"/>
        </w:rPr>
      </w:pPr>
      <w:r w:rsidRPr="00DA182D">
        <w:rPr>
          <w:lang w:val="uk-UA"/>
        </w:rPr>
        <w:t>–</w:t>
      </w:r>
      <w:r>
        <w:rPr>
          <w:lang w:val="uk-UA"/>
        </w:rPr>
        <w:t xml:space="preserve"> </w:t>
      </w:r>
      <w:r w:rsidRPr="00DA182D">
        <w:rPr>
          <w:lang w:val="uk-UA"/>
        </w:rPr>
        <w:t>урізноманітнення напрямів позашкільної освіти, удосконалення її організаційних форм, методів і засобів навчально-виховного процесу</w:t>
      </w:r>
    </w:p>
    <w:p w:rsidR="00005601" w:rsidRPr="002446C6" w:rsidRDefault="00005601" w:rsidP="00005601">
      <w:pPr>
        <w:keepNext/>
        <w:ind w:right="204"/>
        <w:rPr>
          <w:b/>
          <w:bCs/>
          <w:i/>
          <w:iCs/>
          <w:lang w:val="uk-UA"/>
        </w:rPr>
      </w:pPr>
      <w:r w:rsidRPr="002446C6">
        <w:rPr>
          <w:b/>
          <w:bCs/>
          <w:i/>
          <w:iCs/>
          <w:lang w:val="uk-UA"/>
        </w:rPr>
        <w:t>Очікувані результати:</w:t>
      </w:r>
    </w:p>
    <w:p w:rsidR="00005601" w:rsidRPr="00DA182D" w:rsidRDefault="00005601" w:rsidP="00005601">
      <w:pPr>
        <w:ind w:firstLine="411"/>
        <w:jc w:val="both"/>
        <w:rPr>
          <w:lang w:val="uk-UA"/>
        </w:rPr>
      </w:pPr>
      <w:r w:rsidRPr="00DA182D">
        <w:rPr>
          <w:lang w:val="uk-UA"/>
        </w:rPr>
        <w:t>Широкомасштабне впровадження в освітній процес інформаційно-комунікаційних технологій шляхом оснащення навчальних закладів засобами інформаційно-комунікаційних технологій та створення відкритої мережі освітніх ресурсів.</w:t>
      </w:r>
    </w:p>
    <w:p w:rsidR="00005601" w:rsidRPr="00DA182D" w:rsidRDefault="00005601" w:rsidP="00005601">
      <w:pPr>
        <w:ind w:firstLine="411"/>
        <w:jc w:val="both"/>
        <w:rPr>
          <w:lang w:val="uk-UA"/>
        </w:rPr>
      </w:pPr>
      <w:r w:rsidRPr="00DA182D">
        <w:rPr>
          <w:lang w:val="uk-UA"/>
        </w:rPr>
        <w:t xml:space="preserve">Збільшення рівня охоплення дошкільною освітою дітей дошкільного віку. </w:t>
      </w:r>
    </w:p>
    <w:p w:rsidR="00005601" w:rsidRDefault="00005601" w:rsidP="00005601">
      <w:pPr>
        <w:ind w:firstLine="411"/>
        <w:jc w:val="both"/>
        <w:rPr>
          <w:lang w:val="uk-UA"/>
        </w:rPr>
      </w:pPr>
      <w:r w:rsidRPr="00DA182D">
        <w:rPr>
          <w:lang w:val="uk-UA"/>
        </w:rPr>
        <w:t>Підвищення якості загальної середньої освіти шляхом модернізації матеріально-технічної та методичної бази загальноосвітніх навчальних закладів, підготовки та підвищення рівня професійної компетентності вчителя.</w:t>
      </w:r>
    </w:p>
    <w:p w:rsidR="00005601" w:rsidRPr="007A1EC0" w:rsidRDefault="00005601" w:rsidP="00005601">
      <w:pPr>
        <w:ind w:firstLine="411"/>
        <w:jc w:val="both"/>
        <w:rPr>
          <w:sz w:val="14"/>
          <w:lang w:val="uk-UA"/>
        </w:rPr>
      </w:pPr>
    </w:p>
    <w:p w:rsidR="00005601" w:rsidRPr="005355EE" w:rsidRDefault="00005601" w:rsidP="00005601">
      <w:pPr>
        <w:pStyle w:val="aa"/>
        <w:widowControl w:val="0"/>
        <w:tabs>
          <w:tab w:val="clear" w:pos="0"/>
          <w:tab w:val="clear" w:pos="7672"/>
          <w:tab w:val="clear" w:pos="9590"/>
          <w:tab w:val="left" w:pos="-59"/>
          <w:tab w:val="left" w:pos="7405"/>
        </w:tabs>
        <w:ind w:right="206" w:hanging="30"/>
        <w:rPr>
          <w:rFonts w:ascii="Times New Roman" w:hAnsi="Times New Roman"/>
          <w:b/>
          <w:i/>
          <w:sz w:val="28"/>
          <w:szCs w:val="24"/>
          <w:u w:val="single"/>
          <w:lang w:val="uk-UA"/>
        </w:rPr>
      </w:pPr>
      <w:r w:rsidRPr="005355EE">
        <w:rPr>
          <w:rFonts w:ascii="Times New Roman" w:hAnsi="Times New Roman"/>
          <w:b/>
          <w:i/>
          <w:sz w:val="28"/>
          <w:szCs w:val="24"/>
          <w:u w:val="single"/>
          <w:lang w:val="uk-UA"/>
        </w:rPr>
        <w:t>2.3.4. Фізична  культури  і  спорт</w:t>
      </w:r>
    </w:p>
    <w:p w:rsidR="00005601" w:rsidRPr="00DA415B" w:rsidRDefault="00005601" w:rsidP="00005601">
      <w:pPr>
        <w:ind w:left="-15" w:firstLine="426"/>
        <w:jc w:val="both"/>
        <w:rPr>
          <w:bCs/>
          <w:lang w:val="uk-UA"/>
        </w:rPr>
      </w:pPr>
      <w:r w:rsidRPr="00DA415B">
        <w:rPr>
          <w:bCs/>
          <w:lang w:val="uk-UA"/>
        </w:rPr>
        <w:t xml:space="preserve">Матеріально-технічна база міста </w:t>
      </w:r>
      <w:r>
        <w:rPr>
          <w:bCs/>
          <w:lang w:val="uk-UA"/>
        </w:rPr>
        <w:t xml:space="preserve">для  проведення </w:t>
      </w:r>
      <w:r w:rsidRPr="00DA415B">
        <w:rPr>
          <w:bCs/>
          <w:lang w:val="uk-UA"/>
        </w:rPr>
        <w:t xml:space="preserve">фізкультурно-оздоровчої роботи </w:t>
      </w:r>
      <w:r>
        <w:rPr>
          <w:bCs/>
          <w:lang w:val="uk-UA"/>
        </w:rPr>
        <w:t>налічує 1 стадіон, 19</w:t>
      </w:r>
      <w:r w:rsidRPr="00DA415B">
        <w:rPr>
          <w:bCs/>
          <w:lang w:val="uk-UA"/>
        </w:rPr>
        <w:t xml:space="preserve"> </w:t>
      </w:r>
      <w:r>
        <w:rPr>
          <w:bCs/>
          <w:lang w:val="uk-UA"/>
        </w:rPr>
        <w:t>спортивних майданчиків, 5</w:t>
      </w:r>
      <w:r w:rsidRPr="00DA415B">
        <w:rPr>
          <w:bCs/>
          <w:lang w:val="uk-UA"/>
        </w:rPr>
        <w:t xml:space="preserve"> фут</w:t>
      </w:r>
      <w:r>
        <w:rPr>
          <w:bCs/>
          <w:lang w:val="uk-UA"/>
        </w:rPr>
        <w:t>больних полів, 7 спортивних залів.</w:t>
      </w:r>
    </w:p>
    <w:p w:rsidR="00005601" w:rsidRPr="009E4F83" w:rsidRDefault="00005601" w:rsidP="00005601">
      <w:pPr>
        <w:jc w:val="both"/>
        <w:rPr>
          <w:b/>
          <w:bCs/>
          <w:i/>
          <w:lang w:val="uk-UA"/>
        </w:rPr>
      </w:pPr>
      <w:r w:rsidRPr="00DA415B">
        <w:rPr>
          <w:b/>
          <w:bCs/>
          <w:lang w:val="uk-UA"/>
        </w:rPr>
        <w:t xml:space="preserve"> </w:t>
      </w:r>
      <w:r>
        <w:rPr>
          <w:b/>
          <w:bCs/>
          <w:i/>
          <w:lang w:val="uk-UA"/>
        </w:rPr>
        <w:t>Проблеми,  що  потребують вирішення</w:t>
      </w:r>
      <w:r w:rsidRPr="009E4F83">
        <w:rPr>
          <w:b/>
          <w:bCs/>
          <w:i/>
          <w:lang w:val="uk-UA"/>
        </w:rPr>
        <w:t>:</w:t>
      </w:r>
    </w:p>
    <w:p w:rsidR="00005601" w:rsidRPr="00DA415B" w:rsidRDefault="00005601" w:rsidP="00005601">
      <w:pPr>
        <w:jc w:val="both"/>
        <w:rPr>
          <w:bCs/>
          <w:lang w:val="uk-UA"/>
        </w:rPr>
      </w:pPr>
      <w:r w:rsidRPr="00DA415B">
        <w:rPr>
          <w:bCs/>
          <w:lang w:val="uk-UA"/>
        </w:rPr>
        <w:t xml:space="preserve"> низький рівень охоплення громадян фізичною культурою і масовим спортом;</w:t>
      </w:r>
    </w:p>
    <w:p w:rsidR="00005601" w:rsidRPr="00DA415B" w:rsidRDefault="00005601" w:rsidP="00005601">
      <w:pPr>
        <w:jc w:val="both"/>
        <w:rPr>
          <w:bCs/>
          <w:lang w:val="uk-UA"/>
        </w:rPr>
      </w:pPr>
      <w:r w:rsidRPr="00DA415B">
        <w:rPr>
          <w:bCs/>
          <w:lang w:val="uk-UA"/>
        </w:rPr>
        <w:t xml:space="preserve"> недостатній рівень матеріально-технічного забезпечення для занять спортом.</w:t>
      </w:r>
    </w:p>
    <w:p w:rsidR="00005601" w:rsidRPr="009E4F83" w:rsidRDefault="00005601" w:rsidP="00005601">
      <w:pPr>
        <w:jc w:val="both"/>
        <w:rPr>
          <w:b/>
          <w:bCs/>
          <w:lang w:val="uk-UA"/>
        </w:rPr>
      </w:pPr>
      <w:r>
        <w:rPr>
          <w:b/>
          <w:bCs/>
          <w:i/>
          <w:lang w:val="uk-UA"/>
        </w:rPr>
        <w:t>О</w:t>
      </w:r>
      <w:r w:rsidRPr="009E4F83">
        <w:rPr>
          <w:b/>
          <w:bCs/>
          <w:i/>
          <w:lang w:val="uk-UA"/>
        </w:rPr>
        <w:t>сновні завдання:</w:t>
      </w:r>
    </w:p>
    <w:p w:rsidR="00005601" w:rsidRDefault="00005601" w:rsidP="00005601">
      <w:pPr>
        <w:numPr>
          <w:ilvl w:val="0"/>
          <w:numId w:val="14"/>
        </w:numPr>
        <w:ind w:left="567" w:hanging="283"/>
        <w:jc w:val="both"/>
        <w:rPr>
          <w:bCs/>
          <w:lang w:val="uk-UA"/>
        </w:rPr>
      </w:pPr>
      <w:r w:rsidRPr="00326D3A">
        <w:rPr>
          <w:bCs/>
          <w:lang w:val="uk-UA"/>
        </w:rPr>
        <w:t>збільшення охоплення громадян фізичною культурою і масовим спортом та розвиток інфраструктури масового спорту шляхом:</w:t>
      </w:r>
    </w:p>
    <w:p w:rsidR="00005601" w:rsidRDefault="00005601" w:rsidP="00005601">
      <w:pPr>
        <w:numPr>
          <w:ilvl w:val="1"/>
          <w:numId w:val="2"/>
        </w:numPr>
        <w:ind w:left="836" w:hanging="283"/>
        <w:jc w:val="both"/>
        <w:rPr>
          <w:bCs/>
          <w:lang w:val="uk-UA"/>
        </w:rPr>
      </w:pPr>
      <w:r w:rsidRPr="0053438B">
        <w:rPr>
          <w:bCs/>
          <w:lang w:val="uk-UA"/>
        </w:rPr>
        <w:t>будівництва нових та оновлення існуючих спортивних майданчиків за місцем проживання та у місцях масового відпочинку населення</w:t>
      </w:r>
      <w:r>
        <w:rPr>
          <w:bCs/>
          <w:lang w:val="uk-UA"/>
        </w:rPr>
        <w:t>;</w:t>
      </w:r>
      <w:r w:rsidRPr="00326D3A">
        <w:rPr>
          <w:bCs/>
          <w:lang w:val="uk-UA"/>
        </w:rPr>
        <w:t xml:space="preserve"> </w:t>
      </w:r>
    </w:p>
    <w:p w:rsidR="00005601" w:rsidRPr="00326D3A" w:rsidRDefault="00005601" w:rsidP="00005601">
      <w:pPr>
        <w:numPr>
          <w:ilvl w:val="1"/>
          <w:numId w:val="2"/>
        </w:numPr>
        <w:ind w:left="836" w:hanging="283"/>
        <w:jc w:val="both"/>
        <w:rPr>
          <w:bCs/>
          <w:lang w:val="uk-UA"/>
        </w:rPr>
      </w:pPr>
      <w:r w:rsidRPr="00326D3A">
        <w:rPr>
          <w:bCs/>
          <w:lang w:val="uk-UA"/>
        </w:rPr>
        <w:t>проведення різноманітних фізкультурно-оздоровчих та спортивно-масових заходів,  спортивних свят за місцем проживання та у місцях масового відпочинку населення;</w:t>
      </w:r>
    </w:p>
    <w:p w:rsidR="00005601" w:rsidRPr="0053438B" w:rsidRDefault="00005601" w:rsidP="00005601">
      <w:pPr>
        <w:widowControl w:val="0"/>
        <w:numPr>
          <w:ilvl w:val="1"/>
          <w:numId w:val="2"/>
        </w:numPr>
        <w:ind w:left="836" w:hanging="283"/>
        <w:jc w:val="both"/>
        <w:rPr>
          <w:b/>
          <w:i/>
          <w:snapToGrid w:val="0"/>
          <w:lang w:val="uk-UA"/>
        </w:rPr>
      </w:pPr>
      <w:r w:rsidRPr="0053438B">
        <w:rPr>
          <w:bCs/>
          <w:lang w:val="uk-UA"/>
        </w:rPr>
        <w:t xml:space="preserve">забезпечення підготовки спортсменів, членів збірних команд міста до участі </w:t>
      </w:r>
      <w:r>
        <w:rPr>
          <w:bCs/>
          <w:lang w:val="uk-UA"/>
        </w:rPr>
        <w:t>в</w:t>
      </w:r>
      <w:r w:rsidRPr="0053438B">
        <w:rPr>
          <w:bCs/>
          <w:lang w:val="uk-UA"/>
        </w:rPr>
        <w:t xml:space="preserve"> обласних спортивних іграх </w:t>
      </w:r>
      <w:r>
        <w:rPr>
          <w:bCs/>
          <w:lang w:val="uk-UA"/>
        </w:rPr>
        <w:t xml:space="preserve"> та  змаганнях.</w:t>
      </w:r>
    </w:p>
    <w:p w:rsidR="00005601" w:rsidRDefault="00005601" w:rsidP="00005601">
      <w:pPr>
        <w:pStyle w:val="5"/>
      </w:pPr>
      <w:r w:rsidRPr="009E4F83">
        <w:t xml:space="preserve">Очікувані  результати: </w:t>
      </w:r>
    </w:p>
    <w:p w:rsidR="00005601" w:rsidRPr="00DA415B" w:rsidRDefault="00005601" w:rsidP="00005601">
      <w:pPr>
        <w:jc w:val="both"/>
        <w:rPr>
          <w:bCs/>
          <w:lang w:val="uk-UA"/>
        </w:rPr>
      </w:pPr>
      <w:r>
        <w:rPr>
          <w:bCs/>
          <w:lang w:val="uk-UA"/>
        </w:rPr>
        <w:t xml:space="preserve">створення </w:t>
      </w:r>
      <w:r w:rsidRPr="00DA415B">
        <w:rPr>
          <w:bCs/>
          <w:lang w:val="uk-UA"/>
        </w:rPr>
        <w:t>умов для залучення широких верств населення до масового спорту, як важливої складової здорового способу життя, зміцнення здоров’я нації та розвитку спорту вищих досягнень.</w:t>
      </w:r>
    </w:p>
    <w:p w:rsidR="00005601" w:rsidRDefault="00005601" w:rsidP="00005601">
      <w:pPr>
        <w:pStyle w:val="a7"/>
        <w:keepNext/>
        <w:suppressLineNumbers/>
        <w:ind w:right="206"/>
        <w:jc w:val="both"/>
        <w:rPr>
          <w:b w:val="0"/>
          <w:i/>
          <w:sz w:val="14"/>
        </w:rPr>
      </w:pPr>
    </w:p>
    <w:p w:rsidR="00005601" w:rsidRPr="007A1EC0" w:rsidRDefault="00005601" w:rsidP="00005601">
      <w:pPr>
        <w:pStyle w:val="a7"/>
        <w:keepNext/>
        <w:suppressLineNumbers/>
        <w:ind w:right="206"/>
        <w:jc w:val="both"/>
        <w:rPr>
          <w:b w:val="0"/>
          <w:i/>
          <w:sz w:val="2"/>
        </w:rPr>
      </w:pPr>
    </w:p>
    <w:p w:rsidR="00005601" w:rsidRPr="00C35785" w:rsidRDefault="00005601" w:rsidP="00005601">
      <w:pPr>
        <w:pStyle w:val="5"/>
        <w:rPr>
          <w:b/>
        </w:rPr>
      </w:pPr>
      <w:r w:rsidRPr="00C35785">
        <w:rPr>
          <w:b/>
        </w:rPr>
        <w:t>2.3.5.Підвищення ефективності  системи  соціального  захисту  населення</w:t>
      </w:r>
    </w:p>
    <w:p w:rsidR="00005601" w:rsidRDefault="00005601" w:rsidP="00005601">
      <w:pPr>
        <w:pStyle w:val="5"/>
      </w:pPr>
      <w:r w:rsidRPr="002446C6">
        <w:t>Основні завдання:</w:t>
      </w:r>
    </w:p>
    <w:p w:rsidR="00005601" w:rsidRDefault="00005601" w:rsidP="00005601">
      <w:pPr>
        <w:pStyle w:val="aa"/>
        <w:widowControl w:val="0"/>
        <w:numPr>
          <w:ilvl w:val="0"/>
          <w:numId w:val="13"/>
        </w:numPr>
        <w:tabs>
          <w:tab w:val="clear" w:pos="0"/>
          <w:tab w:val="clear" w:pos="959"/>
          <w:tab w:val="left" w:pos="284"/>
          <w:tab w:val="left" w:pos="7573"/>
        </w:tabs>
        <w:snapToGrid/>
        <w:ind w:left="284" w:right="206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підвищення  рівня  соціального  захисту  та  соціального  забезпечення,  гарантування  адресності надання  соціальної  допомоги;</w:t>
      </w:r>
    </w:p>
    <w:p w:rsidR="00005601" w:rsidRDefault="00005601" w:rsidP="00005601">
      <w:pPr>
        <w:pStyle w:val="aa"/>
        <w:widowControl w:val="0"/>
        <w:numPr>
          <w:ilvl w:val="0"/>
          <w:numId w:val="13"/>
        </w:numPr>
        <w:tabs>
          <w:tab w:val="clear" w:pos="0"/>
          <w:tab w:val="clear" w:pos="959"/>
          <w:tab w:val="left" w:pos="284"/>
          <w:tab w:val="left" w:pos="7573"/>
        </w:tabs>
        <w:snapToGrid/>
        <w:ind w:left="284" w:right="206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забезпечення  своєчасного  проведення  перерахунків  та  виплат  всіх  видів  державної  соціальної  допомоги;</w:t>
      </w:r>
    </w:p>
    <w:p w:rsidR="00005601" w:rsidRPr="00546872" w:rsidRDefault="00005601" w:rsidP="00005601">
      <w:pPr>
        <w:pStyle w:val="aa"/>
        <w:widowControl w:val="0"/>
        <w:numPr>
          <w:ilvl w:val="0"/>
          <w:numId w:val="13"/>
        </w:numPr>
        <w:tabs>
          <w:tab w:val="left" w:pos="284"/>
          <w:tab w:val="left" w:pos="7573"/>
        </w:tabs>
        <w:snapToGrid/>
        <w:ind w:left="284" w:right="206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546872">
        <w:rPr>
          <w:rFonts w:ascii="Times New Roman" w:hAnsi="Times New Roman"/>
          <w:sz w:val="24"/>
          <w:szCs w:val="24"/>
          <w:lang w:val="uk-UA"/>
        </w:rPr>
        <w:t>вирішення  питань,  пов’язаних  із  соціальним  захистом  учасників  АТО, членів  сімей  учасників  АТО,  які  поранені  чи  загинули  під  час  проведення антитерористичної операції ;</w:t>
      </w:r>
    </w:p>
    <w:p w:rsidR="00005601" w:rsidRDefault="00005601" w:rsidP="00005601">
      <w:pPr>
        <w:pStyle w:val="aa"/>
        <w:widowControl w:val="0"/>
        <w:numPr>
          <w:ilvl w:val="0"/>
          <w:numId w:val="13"/>
        </w:numPr>
        <w:tabs>
          <w:tab w:val="clear" w:pos="0"/>
          <w:tab w:val="clear" w:pos="959"/>
          <w:tab w:val="left" w:pos="284"/>
          <w:tab w:val="left" w:pos="7573"/>
        </w:tabs>
        <w:snapToGrid/>
        <w:ind w:left="284" w:right="206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соціальне  залучення до  суспільного  життя осіб  з  інвалідністю,  самотніх людей  похилого  віку,  бездомних осіб  та  осіб,  звільнених  з  місць  позбавлення  волі;</w:t>
      </w:r>
    </w:p>
    <w:p w:rsidR="00005601" w:rsidRDefault="00005601" w:rsidP="00005601">
      <w:pPr>
        <w:pStyle w:val="aa"/>
        <w:widowControl w:val="0"/>
        <w:numPr>
          <w:ilvl w:val="0"/>
          <w:numId w:val="13"/>
        </w:numPr>
        <w:tabs>
          <w:tab w:val="clear" w:pos="0"/>
          <w:tab w:val="clear" w:pos="959"/>
          <w:tab w:val="left" w:pos="284"/>
          <w:tab w:val="left" w:pos="7573"/>
        </w:tabs>
        <w:snapToGrid/>
        <w:ind w:left="284" w:right="206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надання  послуг  «соціального  таксі»;</w:t>
      </w:r>
    </w:p>
    <w:p w:rsidR="00005601" w:rsidRDefault="00005601" w:rsidP="00005601">
      <w:pPr>
        <w:pStyle w:val="aa"/>
        <w:widowControl w:val="0"/>
        <w:numPr>
          <w:ilvl w:val="0"/>
          <w:numId w:val="13"/>
        </w:numPr>
        <w:tabs>
          <w:tab w:val="clear" w:pos="0"/>
          <w:tab w:val="clear" w:pos="959"/>
          <w:tab w:val="left" w:pos="284"/>
          <w:tab w:val="left" w:pos="7573"/>
        </w:tabs>
        <w:snapToGrid/>
        <w:ind w:left="284" w:right="206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розширення  переліку  та  поліпшення  якості  надання  соціальних  послуг,  облаштування інформаційної</w:t>
      </w:r>
      <w:r w:rsidRPr="00CB19EB">
        <w:rPr>
          <w:rFonts w:ascii="Times New Roman" w:hAnsi="Times New Roman"/>
          <w:sz w:val="24"/>
          <w:szCs w:val="24"/>
          <w:lang w:val="uk-UA"/>
        </w:rPr>
        <w:t xml:space="preserve">  кімнати для відві</w:t>
      </w:r>
      <w:r>
        <w:rPr>
          <w:rFonts w:ascii="Times New Roman" w:hAnsi="Times New Roman"/>
          <w:sz w:val="24"/>
          <w:szCs w:val="24"/>
          <w:lang w:val="uk-UA"/>
        </w:rPr>
        <w:t>дувачів територіального  центру;</w:t>
      </w:r>
    </w:p>
    <w:p w:rsidR="00005601" w:rsidRPr="00CB19EB" w:rsidRDefault="00005601" w:rsidP="00005601">
      <w:pPr>
        <w:pStyle w:val="aa"/>
        <w:widowControl w:val="0"/>
        <w:numPr>
          <w:ilvl w:val="0"/>
          <w:numId w:val="13"/>
        </w:numPr>
        <w:tabs>
          <w:tab w:val="clear" w:pos="0"/>
          <w:tab w:val="clear" w:pos="959"/>
          <w:tab w:val="left" w:pos="284"/>
          <w:tab w:val="left" w:pos="7573"/>
        </w:tabs>
        <w:snapToGrid/>
        <w:ind w:left="284" w:right="206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ремонт центру  по наданню соціальних  та  компенсаційних  виплат по  вул. Глібка, 28.</w:t>
      </w:r>
    </w:p>
    <w:p w:rsidR="00005601" w:rsidRPr="002446C6" w:rsidRDefault="00005601" w:rsidP="00005601">
      <w:pPr>
        <w:pStyle w:val="5"/>
      </w:pPr>
      <w:r w:rsidRPr="002446C6">
        <w:t>Очікувані  результати:</w:t>
      </w:r>
    </w:p>
    <w:p w:rsidR="00005601" w:rsidRDefault="00005601" w:rsidP="00005601">
      <w:pPr>
        <w:pStyle w:val="aa"/>
        <w:widowControl w:val="0"/>
        <w:tabs>
          <w:tab w:val="left" w:pos="7573"/>
        </w:tabs>
        <w:ind w:right="20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посилення соціальної </w:t>
      </w:r>
      <w:r w:rsidRPr="00594DF1">
        <w:rPr>
          <w:rFonts w:ascii="Times New Roman" w:hAnsi="Times New Roman"/>
          <w:sz w:val="24"/>
          <w:szCs w:val="24"/>
          <w:lang w:val="uk-UA"/>
        </w:rPr>
        <w:t xml:space="preserve"> підтримк</w:t>
      </w:r>
      <w:r>
        <w:rPr>
          <w:rFonts w:ascii="Times New Roman" w:hAnsi="Times New Roman"/>
          <w:sz w:val="24"/>
          <w:szCs w:val="24"/>
          <w:lang w:val="uk-UA"/>
        </w:rPr>
        <w:t xml:space="preserve">и </w:t>
      </w:r>
      <w:r w:rsidRPr="00594DF1">
        <w:rPr>
          <w:rFonts w:ascii="Times New Roman" w:hAnsi="Times New Roman"/>
          <w:sz w:val="24"/>
          <w:szCs w:val="24"/>
          <w:lang w:val="uk-UA"/>
        </w:rPr>
        <w:t xml:space="preserve"> малозабезпечених верств населення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05601" w:rsidRPr="007A1EC0" w:rsidRDefault="00005601" w:rsidP="00005601">
      <w:pPr>
        <w:pStyle w:val="a7"/>
        <w:keepNext/>
        <w:suppressLineNumbers/>
        <w:ind w:right="206"/>
        <w:jc w:val="both"/>
        <w:rPr>
          <w:b w:val="0"/>
          <w:i/>
          <w:sz w:val="12"/>
          <w:u w:val="single"/>
        </w:rPr>
      </w:pPr>
    </w:p>
    <w:p w:rsidR="00005601" w:rsidRPr="00C35785" w:rsidRDefault="00005601" w:rsidP="00005601">
      <w:pPr>
        <w:pStyle w:val="5"/>
        <w:rPr>
          <w:b/>
        </w:rPr>
      </w:pPr>
      <w:r w:rsidRPr="00C35785">
        <w:rPr>
          <w:b/>
        </w:rPr>
        <w:t>2.3.6. Завершення  реформування  системи  охорони  здоров’я.</w:t>
      </w:r>
    </w:p>
    <w:p w:rsidR="00005601" w:rsidRDefault="00005601" w:rsidP="00005601">
      <w:pPr>
        <w:ind w:firstLine="142"/>
        <w:jc w:val="both"/>
        <w:rPr>
          <w:lang w:val="uk-UA"/>
        </w:rPr>
      </w:pPr>
      <w:r w:rsidRPr="007D2BFC">
        <w:rPr>
          <w:lang w:val="uk-UA"/>
        </w:rPr>
        <w:t>Рішенням  міської  ради</w:t>
      </w:r>
      <w:r>
        <w:rPr>
          <w:lang w:val="uk-UA"/>
        </w:rPr>
        <w:t xml:space="preserve"> від 18.09.2015  року  №1820</w:t>
      </w:r>
      <w:r w:rsidRPr="009840AB">
        <w:rPr>
          <w:lang w:val="uk-UA"/>
        </w:rPr>
        <w:t xml:space="preserve"> з 01.01.2016 року припинено шляхом реорганізації (перетворення) Державний заклад «</w:t>
      </w:r>
      <w:proofErr w:type="spellStart"/>
      <w:r w:rsidRPr="009840AB">
        <w:rPr>
          <w:lang w:val="uk-UA"/>
        </w:rPr>
        <w:t>Відділкова</w:t>
      </w:r>
      <w:proofErr w:type="spellEnd"/>
      <w:r w:rsidRPr="009840AB">
        <w:rPr>
          <w:lang w:val="uk-UA"/>
        </w:rPr>
        <w:t xml:space="preserve"> лікарня станції Знам’янка ДП «Одеська залізниця» на комунальний заклад «</w:t>
      </w:r>
      <w:proofErr w:type="spellStart"/>
      <w:r w:rsidRPr="009840AB">
        <w:rPr>
          <w:lang w:val="uk-UA"/>
        </w:rPr>
        <w:t>Знам’янська</w:t>
      </w:r>
      <w:proofErr w:type="spellEnd"/>
      <w:r w:rsidRPr="009840AB">
        <w:rPr>
          <w:lang w:val="uk-UA"/>
        </w:rPr>
        <w:t xml:space="preserve"> мі</w:t>
      </w:r>
      <w:r>
        <w:rPr>
          <w:lang w:val="uk-UA"/>
        </w:rPr>
        <w:t>ська лікарня імені А.В.Лисенка».</w:t>
      </w:r>
    </w:p>
    <w:p w:rsidR="00005601" w:rsidRDefault="00005601" w:rsidP="00005601">
      <w:pPr>
        <w:pStyle w:val="5"/>
      </w:pPr>
      <w:r w:rsidRPr="002446C6">
        <w:t>Основні завдання:</w:t>
      </w:r>
      <w:r>
        <w:t xml:space="preserve">  </w:t>
      </w:r>
    </w:p>
    <w:p w:rsidR="00005601" w:rsidRDefault="00005601" w:rsidP="00005601">
      <w:pPr>
        <w:pStyle w:val="5"/>
      </w:pPr>
      <w:r>
        <w:t>створення  міського  центру  первинної  медико-санітарної  допомоги;</w:t>
      </w:r>
    </w:p>
    <w:p w:rsidR="00005601" w:rsidRDefault="00005601" w:rsidP="00005601">
      <w:pPr>
        <w:pStyle w:val="5"/>
      </w:pPr>
      <w:r>
        <w:t>запровадження  практики  сімейної  медицини;</w:t>
      </w:r>
    </w:p>
    <w:p w:rsidR="00005601" w:rsidRDefault="00005601" w:rsidP="00005601">
      <w:pPr>
        <w:pStyle w:val="5"/>
      </w:pPr>
      <w:r w:rsidRPr="00361A5C">
        <w:t>поліпшення  медикаментозного  і  матеріально-технічного  забезпечення</w:t>
      </w:r>
      <w:r>
        <w:t xml:space="preserve"> лікарні;</w:t>
      </w:r>
    </w:p>
    <w:p w:rsidR="00005601" w:rsidRPr="00361A5C" w:rsidRDefault="00005601" w:rsidP="00005601">
      <w:pPr>
        <w:pStyle w:val="5"/>
      </w:pPr>
      <w:r w:rsidRPr="001F4767">
        <w:t>забезпечення  підготовки  та  підвищення  кваліфікації  працівників закладів  охорони  здоров’я</w:t>
      </w:r>
      <w:r>
        <w:t>.</w:t>
      </w:r>
    </w:p>
    <w:p w:rsidR="00005601" w:rsidRPr="002446C6" w:rsidRDefault="00005601" w:rsidP="00005601">
      <w:pPr>
        <w:pStyle w:val="5"/>
      </w:pPr>
      <w:r w:rsidRPr="002446C6">
        <w:t>Очікувані  результати:</w:t>
      </w:r>
    </w:p>
    <w:p w:rsidR="00005601" w:rsidRPr="007C138E" w:rsidRDefault="00005601" w:rsidP="00005601">
      <w:pPr>
        <w:jc w:val="both"/>
        <w:rPr>
          <w:lang w:val="uk-UA"/>
        </w:rPr>
      </w:pPr>
      <w:r w:rsidRPr="002107C7">
        <w:rPr>
          <w:lang w:val="uk-UA"/>
        </w:rPr>
        <w:t>підвищення  якості  т</w:t>
      </w:r>
      <w:r>
        <w:rPr>
          <w:lang w:val="uk-UA"/>
        </w:rPr>
        <w:t>а доступності  медичних  послуг; профілактика</w:t>
      </w:r>
      <w:r w:rsidRPr="002107C7">
        <w:rPr>
          <w:lang w:val="uk-UA"/>
        </w:rPr>
        <w:t xml:space="preserve"> </w:t>
      </w:r>
      <w:r>
        <w:rPr>
          <w:lang w:val="uk-UA"/>
        </w:rPr>
        <w:t>захворювань;</w:t>
      </w:r>
      <w:r w:rsidRPr="007C138E">
        <w:rPr>
          <w:lang w:val="uk-UA"/>
        </w:rPr>
        <w:t xml:space="preserve"> </w:t>
      </w:r>
      <w:r>
        <w:rPr>
          <w:lang w:val="uk-UA"/>
        </w:rPr>
        <w:t xml:space="preserve"> зниження  рівня  захворювань та  підвищення  показників  середньої  тривалості  життя.</w:t>
      </w:r>
    </w:p>
    <w:p w:rsidR="00005601" w:rsidRPr="003A7F35" w:rsidRDefault="00005601" w:rsidP="00005601">
      <w:pPr>
        <w:jc w:val="both"/>
        <w:rPr>
          <w:b/>
          <w:i/>
          <w:sz w:val="28"/>
          <w:u w:val="single"/>
          <w:lang w:val="uk-UA"/>
        </w:rPr>
      </w:pPr>
      <w:r>
        <w:rPr>
          <w:b/>
          <w:i/>
          <w:sz w:val="28"/>
          <w:u w:val="single"/>
          <w:lang w:val="uk-UA"/>
        </w:rPr>
        <w:t xml:space="preserve">2.3.7. </w:t>
      </w:r>
      <w:r w:rsidRPr="003A7F35">
        <w:rPr>
          <w:b/>
          <w:i/>
          <w:sz w:val="28"/>
          <w:u w:val="single"/>
          <w:lang w:val="uk-UA"/>
        </w:rPr>
        <w:t xml:space="preserve">Розвиток  підприємницького  середовища  </w:t>
      </w:r>
    </w:p>
    <w:p w:rsidR="00005601" w:rsidRDefault="00005601" w:rsidP="00005601">
      <w:pPr>
        <w:ind w:firstLine="553"/>
        <w:jc w:val="both"/>
        <w:rPr>
          <w:lang w:val="uk-UA"/>
        </w:rPr>
      </w:pPr>
      <w:r>
        <w:rPr>
          <w:lang w:val="uk-UA"/>
        </w:rPr>
        <w:t>За  галузевою  ознакою  малий  бізнес міста  орієнтований  на  діяльність  у  сфері торгівлі,  надання  послуг.</w:t>
      </w:r>
    </w:p>
    <w:p w:rsidR="00005601" w:rsidRPr="00CC6FEC" w:rsidRDefault="00005601" w:rsidP="00005601">
      <w:pPr>
        <w:jc w:val="both"/>
        <w:rPr>
          <w:b/>
          <w:bCs/>
          <w:i/>
          <w:lang w:val="uk-UA"/>
        </w:rPr>
      </w:pPr>
      <w:r w:rsidRPr="00CC6FEC">
        <w:rPr>
          <w:b/>
          <w:bCs/>
          <w:i/>
          <w:lang w:val="uk-UA"/>
        </w:rPr>
        <w:t xml:space="preserve">Проблеми,  що  потребують  вирішення: </w:t>
      </w:r>
    </w:p>
    <w:p w:rsidR="00005601" w:rsidRPr="007C779F" w:rsidRDefault="00005601" w:rsidP="00005601">
      <w:pPr>
        <w:jc w:val="both"/>
        <w:rPr>
          <w:bCs/>
          <w:lang w:val="uk-UA"/>
        </w:rPr>
      </w:pPr>
      <w:r w:rsidRPr="007C779F">
        <w:rPr>
          <w:bCs/>
          <w:lang w:val="uk-UA"/>
        </w:rPr>
        <w:t>відсутність  пільгових  кредитів  для  підприємців,  недоступність</w:t>
      </w:r>
      <w:r>
        <w:rPr>
          <w:bCs/>
          <w:lang w:val="uk-UA"/>
        </w:rPr>
        <w:t xml:space="preserve"> </w:t>
      </w:r>
      <w:r w:rsidRPr="007C779F">
        <w:rPr>
          <w:bCs/>
          <w:lang w:val="uk-UA"/>
        </w:rPr>
        <w:t>довгострокового  кредитування,  висока  вартість  позичкових  коштів,  що</w:t>
      </w:r>
      <w:r>
        <w:rPr>
          <w:bCs/>
          <w:lang w:val="uk-UA"/>
        </w:rPr>
        <w:t xml:space="preserve"> </w:t>
      </w:r>
      <w:r w:rsidRPr="007C779F">
        <w:rPr>
          <w:bCs/>
          <w:lang w:val="uk-UA"/>
        </w:rPr>
        <w:t xml:space="preserve">стримує розвиток виробничої сфери; </w:t>
      </w:r>
    </w:p>
    <w:p w:rsidR="00005601" w:rsidRPr="007C779F" w:rsidRDefault="00005601" w:rsidP="00005601">
      <w:pPr>
        <w:jc w:val="both"/>
        <w:rPr>
          <w:bCs/>
          <w:lang w:val="uk-UA"/>
        </w:rPr>
      </w:pPr>
      <w:r w:rsidRPr="007C779F">
        <w:rPr>
          <w:bCs/>
          <w:lang w:val="uk-UA"/>
        </w:rPr>
        <w:t>нестача  професійних  знань  та  досвіду  у  підприємців  для  організації</w:t>
      </w:r>
      <w:r>
        <w:rPr>
          <w:bCs/>
          <w:lang w:val="uk-UA"/>
        </w:rPr>
        <w:t xml:space="preserve"> </w:t>
      </w:r>
      <w:r w:rsidRPr="007C779F">
        <w:rPr>
          <w:bCs/>
          <w:lang w:val="uk-UA"/>
        </w:rPr>
        <w:t xml:space="preserve">виробництва і збуту продукції ; </w:t>
      </w:r>
    </w:p>
    <w:p w:rsidR="00005601" w:rsidRPr="007C779F" w:rsidRDefault="00005601" w:rsidP="00005601">
      <w:pPr>
        <w:jc w:val="both"/>
        <w:rPr>
          <w:bCs/>
          <w:lang w:val="uk-UA"/>
        </w:rPr>
      </w:pPr>
      <w:r w:rsidRPr="007C779F">
        <w:rPr>
          <w:bCs/>
          <w:lang w:val="uk-UA"/>
        </w:rPr>
        <w:t>обмежене  бюджетне  забезпечення  заходів  з  підтримки  суб'єктів  малого</w:t>
      </w:r>
      <w:r>
        <w:rPr>
          <w:bCs/>
          <w:lang w:val="uk-UA"/>
        </w:rPr>
        <w:t xml:space="preserve"> </w:t>
      </w:r>
      <w:r w:rsidRPr="007C779F">
        <w:rPr>
          <w:bCs/>
          <w:lang w:val="uk-UA"/>
        </w:rPr>
        <w:t>підприємництва.</w:t>
      </w:r>
    </w:p>
    <w:p w:rsidR="00005601" w:rsidRPr="00CC6FEC" w:rsidRDefault="00005601" w:rsidP="00005601">
      <w:pPr>
        <w:ind w:hanging="15"/>
        <w:jc w:val="both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О</w:t>
      </w:r>
      <w:r w:rsidRPr="00CC6FEC">
        <w:rPr>
          <w:b/>
          <w:bCs/>
          <w:i/>
          <w:lang w:val="uk-UA"/>
        </w:rPr>
        <w:t>сновні завдання:</w:t>
      </w:r>
    </w:p>
    <w:p w:rsidR="00005601" w:rsidRPr="00E17824" w:rsidRDefault="00005601" w:rsidP="00005601">
      <w:pPr>
        <w:pStyle w:val="a9"/>
        <w:numPr>
          <w:ilvl w:val="0"/>
          <w:numId w:val="10"/>
        </w:numPr>
        <w:ind w:left="284" w:hanging="142"/>
        <w:jc w:val="both"/>
        <w:rPr>
          <w:bCs/>
          <w:lang w:val="uk-UA"/>
        </w:rPr>
      </w:pPr>
      <w:r w:rsidRPr="00E17824">
        <w:rPr>
          <w:bCs/>
          <w:lang w:val="uk-UA"/>
        </w:rPr>
        <w:t xml:space="preserve">забезпечення  реалізації  державної  регуляторної  політики  на  основі активізації  взаємодії  місцевих  органів  виконавчої  влади,  бізнесу  та громадськості; </w:t>
      </w:r>
    </w:p>
    <w:p w:rsidR="00005601" w:rsidRPr="00E17824" w:rsidRDefault="00005601" w:rsidP="00005601">
      <w:pPr>
        <w:pStyle w:val="a9"/>
        <w:numPr>
          <w:ilvl w:val="0"/>
          <w:numId w:val="10"/>
        </w:numPr>
        <w:ind w:left="284" w:hanging="142"/>
        <w:jc w:val="both"/>
        <w:rPr>
          <w:bCs/>
          <w:lang w:val="uk-UA"/>
        </w:rPr>
      </w:pPr>
      <w:r w:rsidRPr="00E17824">
        <w:rPr>
          <w:bCs/>
          <w:lang w:val="uk-UA"/>
        </w:rPr>
        <w:t xml:space="preserve">забезпечення  дотримання  правових  та  організаційних  засад  отримання суб’єктами  господарювання  </w:t>
      </w:r>
      <w:r>
        <w:rPr>
          <w:bCs/>
          <w:lang w:val="uk-UA"/>
        </w:rPr>
        <w:t>адміністративних  послуг</w:t>
      </w:r>
      <w:r w:rsidRPr="00E17824">
        <w:rPr>
          <w:bCs/>
          <w:lang w:val="uk-UA"/>
        </w:rPr>
        <w:t xml:space="preserve">; </w:t>
      </w:r>
    </w:p>
    <w:p w:rsidR="00005601" w:rsidRPr="00E17824" w:rsidRDefault="00005601" w:rsidP="00005601">
      <w:pPr>
        <w:pStyle w:val="a9"/>
        <w:numPr>
          <w:ilvl w:val="0"/>
          <w:numId w:val="10"/>
        </w:numPr>
        <w:ind w:left="284" w:hanging="142"/>
        <w:jc w:val="both"/>
        <w:rPr>
          <w:bCs/>
          <w:lang w:val="uk-UA"/>
        </w:rPr>
      </w:pPr>
      <w:r w:rsidRPr="00E17824">
        <w:rPr>
          <w:bCs/>
          <w:lang w:val="uk-UA"/>
        </w:rPr>
        <w:t xml:space="preserve">надання  фінансової  допомоги  суб’єктам  підприємницької  діяльності для впровадження інвестиційних бізнес-проектів за пріоритетними напрямками розвитку(на конкурсній  основі); </w:t>
      </w:r>
    </w:p>
    <w:p w:rsidR="00005601" w:rsidRDefault="00005601" w:rsidP="00005601">
      <w:pPr>
        <w:pStyle w:val="a9"/>
        <w:numPr>
          <w:ilvl w:val="0"/>
          <w:numId w:val="10"/>
        </w:numPr>
        <w:ind w:left="284" w:hanging="142"/>
        <w:jc w:val="both"/>
        <w:rPr>
          <w:bCs/>
          <w:lang w:val="uk-UA"/>
        </w:rPr>
      </w:pPr>
      <w:r w:rsidRPr="00E17824">
        <w:rPr>
          <w:bCs/>
          <w:lang w:val="uk-UA"/>
        </w:rPr>
        <w:t xml:space="preserve">інформаційна  та методична допомога  підприємцям  щодо  можливостей залучення коштів інвесторів; </w:t>
      </w:r>
    </w:p>
    <w:p w:rsidR="00005601" w:rsidRDefault="00005601" w:rsidP="00005601">
      <w:pPr>
        <w:pStyle w:val="a9"/>
        <w:numPr>
          <w:ilvl w:val="0"/>
          <w:numId w:val="10"/>
        </w:numPr>
        <w:ind w:left="284" w:hanging="142"/>
        <w:jc w:val="both"/>
        <w:rPr>
          <w:bCs/>
          <w:lang w:val="uk-UA"/>
        </w:rPr>
      </w:pPr>
      <w:r>
        <w:rPr>
          <w:bCs/>
          <w:lang w:val="uk-UA"/>
        </w:rPr>
        <w:t>надання  в  оренду земельних  ділянок та  нежитлових  приміщень для впровадження  підприємницької  діяльності.</w:t>
      </w:r>
    </w:p>
    <w:p w:rsidR="00005601" w:rsidRPr="002446C6" w:rsidRDefault="00005601" w:rsidP="00005601">
      <w:pPr>
        <w:pStyle w:val="5"/>
      </w:pPr>
      <w:r w:rsidRPr="002446C6">
        <w:t>Очікувані  результати:</w:t>
      </w:r>
    </w:p>
    <w:p w:rsidR="00005601" w:rsidRPr="00E17824" w:rsidRDefault="00005601" w:rsidP="00005601">
      <w:pPr>
        <w:ind w:hanging="15"/>
        <w:jc w:val="both"/>
        <w:rPr>
          <w:lang w:val="uk-UA"/>
        </w:rPr>
      </w:pPr>
      <w:r w:rsidRPr="00EB2032">
        <w:rPr>
          <w:lang w:val="uk-UA"/>
        </w:rPr>
        <w:t>створення  в   сприятливих  умов  для подальшого  розвитку  малого  підприємництва,  підвищення  його конкурентоспроможності ,  сприяння  провадженню  суб'єктами  малого  підприємництва  діяльності  щодо  просування  вироблених  ними товарів(робіт,  послуг)  на  внутрішній  і  зовнішній  ринки,  забезпечення зайнятості населення</w:t>
      </w:r>
      <w:r w:rsidRPr="00E17824">
        <w:rPr>
          <w:lang w:val="uk-UA"/>
        </w:rPr>
        <w:t>.</w:t>
      </w:r>
    </w:p>
    <w:p w:rsidR="00005601" w:rsidRDefault="00005601" w:rsidP="00005601">
      <w:pPr>
        <w:ind w:firstLine="553"/>
        <w:jc w:val="both"/>
        <w:rPr>
          <w:sz w:val="16"/>
          <w:lang w:val="uk-UA"/>
        </w:rPr>
      </w:pPr>
    </w:p>
    <w:p w:rsidR="00005601" w:rsidRPr="00B60B3A" w:rsidRDefault="00005601" w:rsidP="00005601">
      <w:pPr>
        <w:pStyle w:val="a3"/>
        <w:tabs>
          <w:tab w:val="left" w:pos="993"/>
        </w:tabs>
        <w:rPr>
          <w:i/>
          <w:szCs w:val="23"/>
          <w:u w:val="single"/>
        </w:rPr>
      </w:pPr>
      <w:r>
        <w:rPr>
          <w:b/>
          <w:i/>
          <w:sz w:val="28"/>
          <w:szCs w:val="28"/>
          <w:u w:val="single"/>
        </w:rPr>
        <w:t xml:space="preserve">2.3.8. </w:t>
      </w:r>
      <w:proofErr w:type="spellStart"/>
      <w:r w:rsidRPr="00B60B3A">
        <w:rPr>
          <w:b/>
          <w:i/>
          <w:sz w:val="28"/>
          <w:szCs w:val="28"/>
          <w:u w:val="single"/>
        </w:rPr>
        <w:t>Захист</w:t>
      </w:r>
      <w:proofErr w:type="spellEnd"/>
      <w:r w:rsidRPr="00B60B3A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B60B3A">
        <w:rPr>
          <w:b/>
          <w:i/>
          <w:sz w:val="28"/>
          <w:szCs w:val="28"/>
          <w:u w:val="single"/>
        </w:rPr>
        <w:t>життя</w:t>
      </w:r>
      <w:proofErr w:type="spellEnd"/>
      <w:r w:rsidRPr="00B60B3A">
        <w:rPr>
          <w:b/>
          <w:i/>
          <w:sz w:val="28"/>
          <w:szCs w:val="28"/>
          <w:u w:val="single"/>
        </w:rPr>
        <w:t xml:space="preserve">, </w:t>
      </w:r>
      <w:proofErr w:type="spellStart"/>
      <w:r w:rsidRPr="00B60B3A">
        <w:rPr>
          <w:b/>
          <w:i/>
          <w:sz w:val="28"/>
          <w:szCs w:val="28"/>
          <w:u w:val="single"/>
        </w:rPr>
        <w:t>здоров’я</w:t>
      </w:r>
      <w:proofErr w:type="spellEnd"/>
      <w:r w:rsidRPr="00B60B3A">
        <w:rPr>
          <w:b/>
          <w:i/>
          <w:sz w:val="28"/>
          <w:szCs w:val="28"/>
          <w:u w:val="single"/>
        </w:rPr>
        <w:t xml:space="preserve">, </w:t>
      </w:r>
      <w:proofErr w:type="spellStart"/>
      <w:r w:rsidRPr="00B60B3A">
        <w:rPr>
          <w:b/>
          <w:i/>
          <w:sz w:val="28"/>
          <w:szCs w:val="28"/>
          <w:u w:val="single"/>
        </w:rPr>
        <w:t>честі</w:t>
      </w:r>
      <w:proofErr w:type="spellEnd"/>
      <w:r w:rsidRPr="00B60B3A">
        <w:rPr>
          <w:b/>
          <w:i/>
          <w:sz w:val="28"/>
          <w:szCs w:val="28"/>
          <w:u w:val="single"/>
        </w:rPr>
        <w:t xml:space="preserve"> і </w:t>
      </w:r>
      <w:proofErr w:type="spellStart"/>
      <w:r w:rsidRPr="00B60B3A">
        <w:rPr>
          <w:b/>
          <w:i/>
          <w:sz w:val="28"/>
          <w:szCs w:val="28"/>
          <w:u w:val="single"/>
        </w:rPr>
        <w:t>гідності</w:t>
      </w:r>
      <w:proofErr w:type="spellEnd"/>
      <w:r w:rsidRPr="00B60B3A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B60B3A">
        <w:rPr>
          <w:b/>
          <w:i/>
          <w:sz w:val="28"/>
          <w:szCs w:val="28"/>
          <w:u w:val="single"/>
        </w:rPr>
        <w:t>людини</w:t>
      </w:r>
      <w:proofErr w:type="spellEnd"/>
      <w:r w:rsidRPr="00B60B3A">
        <w:rPr>
          <w:b/>
          <w:i/>
          <w:sz w:val="20"/>
          <w:szCs w:val="23"/>
          <w:u w:val="single"/>
        </w:rPr>
        <w:t xml:space="preserve"> </w:t>
      </w:r>
    </w:p>
    <w:p w:rsidR="00005601" w:rsidRPr="002446C6" w:rsidRDefault="00005601" w:rsidP="00005601">
      <w:pPr>
        <w:pStyle w:val="a3"/>
        <w:tabs>
          <w:tab w:val="left" w:pos="993"/>
        </w:tabs>
        <w:ind w:left="142"/>
        <w:rPr>
          <w:b/>
          <w:i/>
        </w:rPr>
      </w:pPr>
      <w:proofErr w:type="spellStart"/>
      <w:r w:rsidRPr="002446C6">
        <w:rPr>
          <w:b/>
          <w:i/>
        </w:rPr>
        <w:t>Проблеми</w:t>
      </w:r>
      <w:proofErr w:type="spellEnd"/>
      <w:r w:rsidRPr="002446C6">
        <w:rPr>
          <w:b/>
          <w:i/>
        </w:rPr>
        <w:t xml:space="preserve">,  </w:t>
      </w:r>
      <w:proofErr w:type="spellStart"/>
      <w:r w:rsidRPr="002446C6">
        <w:rPr>
          <w:b/>
          <w:i/>
        </w:rPr>
        <w:t>що</w:t>
      </w:r>
      <w:proofErr w:type="spellEnd"/>
      <w:r w:rsidRPr="002446C6">
        <w:rPr>
          <w:b/>
          <w:i/>
        </w:rPr>
        <w:t xml:space="preserve">  </w:t>
      </w:r>
      <w:proofErr w:type="spellStart"/>
      <w:r w:rsidRPr="002446C6">
        <w:rPr>
          <w:b/>
          <w:i/>
        </w:rPr>
        <w:t>потребують</w:t>
      </w:r>
      <w:proofErr w:type="spellEnd"/>
      <w:r w:rsidRPr="002446C6">
        <w:rPr>
          <w:b/>
          <w:i/>
        </w:rPr>
        <w:t xml:space="preserve">  </w:t>
      </w:r>
      <w:proofErr w:type="spellStart"/>
      <w:r w:rsidRPr="002446C6">
        <w:rPr>
          <w:b/>
          <w:i/>
        </w:rPr>
        <w:t>вирішення</w:t>
      </w:r>
      <w:proofErr w:type="spellEnd"/>
      <w:r w:rsidRPr="002446C6">
        <w:rPr>
          <w:b/>
          <w:i/>
        </w:rPr>
        <w:t>:</w:t>
      </w:r>
    </w:p>
    <w:p w:rsidR="00005601" w:rsidRPr="00CB3A2F" w:rsidRDefault="00005601" w:rsidP="00005601">
      <w:pPr>
        <w:rPr>
          <w:lang w:val="uk-UA"/>
        </w:rPr>
      </w:pPr>
      <w:r w:rsidRPr="00CB3A2F">
        <w:rPr>
          <w:lang w:val="uk-UA"/>
        </w:rPr>
        <w:t>ускладнення криміногенної ситуації, у тому числі серед неповнолітніх;</w:t>
      </w:r>
    </w:p>
    <w:p w:rsidR="00005601" w:rsidRPr="00CB3A2F" w:rsidRDefault="00005601" w:rsidP="00005601">
      <w:pPr>
        <w:rPr>
          <w:lang w:val="uk-UA"/>
        </w:rPr>
      </w:pPr>
      <w:r w:rsidRPr="00CB3A2F">
        <w:rPr>
          <w:lang w:val="uk-UA"/>
        </w:rPr>
        <w:t>наявність антисоціальних проявів у суспільстві;</w:t>
      </w:r>
    </w:p>
    <w:p w:rsidR="00005601" w:rsidRDefault="00005601" w:rsidP="00005601">
      <w:pPr>
        <w:pStyle w:val="a3"/>
        <w:tabs>
          <w:tab w:val="num" w:pos="284"/>
          <w:tab w:val="left" w:pos="993"/>
        </w:tabs>
        <w:ind w:left="284" w:hanging="142"/>
        <w:rPr>
          <w:b/>
          <w:i/>
        </w:rPr>
      </w:pPr>
      <w:proofErr w:type="spellStart"/>
      <w:r w:rsidRPr="002446C6">
        <w:rPr>
          <w:b/>
          <w:i/>
        </w:rPr>
        <w:t>Основні</w:t>
      </w:r>
      <w:proofErr w:type="spellEnd"/>
      <w:r w:rsidRPr="002446C6">
        <w:rPr>
          <w:b/>
          <w:i/>
        </w:rPr>
        <w:t xml:space="preserve"> </w:t>
      </w:r>
      <w:proofErr w:type="spellStart"/>
      <w:r w:rsidRPr="002446C6">
        <w:rPr>
          <w:b/>
          <w:i/>
        </w:rPr>
        <w:t>завдання</w:t>
      </w:r>
      <w:proofErr w:type="spellEnd"/>
      <w:r w:rsidRPr="002446C6">
        <w:rPr>
          <w:b/>
          <w:i/>
        </w:rPr>
        <w:t>:</w:t>
      </w:r>
    </w:p>
    <w:p w:rsidR="00005601" w:rsidRPr="00167393" w:rsidRDefault="00005601" w:rsidP="00005601">
      <w:pPr>
        <w:numPr>
          <w:ilvl w:val="0"/>
          <w:numId w:val="8"/>
        </w:numPr>
        <w:tabs>
          <w:tab w:val="clear" w:pos="720"/>
          <w:tab w:val="num" w:pos="426"/>
        </w:tabs>
        <w:ind w:left="426" w:hanging="66"/>
        <w:jc w:val="both"/>
        <w:rPr>
          <w:lang w:val="uk-UA"/>
        </w:rPr>
      </w:pPr>
      <w:r w:rsidRPr="00167393">
        <w:rPr>
          <w:lang w:val="uk-UA"/>
        </w:rPr>
        <w:t xml:space="preserve">поліпшення  ефективності  роботи  </w:t>
      </w:r>
      <w:proofErr w:type="spellStart"/>
      <w:r w:rsidRPr="00167393">
        <w:rPr>
          <w:lang w:val="uk-UA"/>
        </w:rPr>
        <w:t>Знам’янського</w:t>
      </w:r>
      <w:proofErr w:type="spellEnd"/>
      <w:r w:rsidRPr="00167393">
        <w:rPr>
          <w:lang w:val="uk-UA"/>
        </w:rPr>
        <w:t xml:space="preserve">  МВ УСБУ в  Кіровоградській  області з  профілактики  та  протидії  злочинності;</w:t>
      </w:r>
    </w:p>
    <w:p w:rsidR="00005601" w:rsidRPr="00167393" w:rsidRDefault="00005601" w:rsidP="00005601">
      <w:pPr>
        <w:numPr>
          <w:ilvl w:val="0"/>
          <w:numId w:val="8"/>
        </w:numPr>
        <w:tabs>
          <w:tab w:val="clear" w:pos="720"/>
          <w:tab w:val="num" w:pos="426"/>
        </w:tabs>
        <w:ind w:left="426" w:hanging="66"/>
        <w:jc w:val="both"/>
        <w:rPr>
          <w:b/>
          <w:i/>
        </w:rPr>
      </w:pPr>
      <w:r w:rsidRPr="00167393">
        <w:rPr>
          <w:lang w:val="uk-UA"/>
        </w:rPr>
        <w:lastRenderedPageBreak/>
        <w:t xml:space="preserve">покращення матеріально-технічної  бази  </w:t>
      </w:r>
      <w:proofErr w:type="spellStart"/>
      <w:r w:rsidRPr="00167393">
        <w:rPr>
          <w:lang w:val="uk-UA"/>
        </w:rPr>
        <w:t>Знам’янського</w:t>
      </w:r>
      <w:proofErr w:type="spellEnd"/>
      <w:r w:rsidRPr="00167393">
        <w:rPr>
          <w:lang w:val="uk-UA"/>
        </w:rPr>
        <w:t xml:space="preserve">  МВ УСБУ в  Кіровоградській  області, забезпечення  комунікацій з  громадськістю  </w:t>
      </w:r>
      <w:r w:rsidRPr="00167393">
        <w:t xml:space="preserve">та  органом  </w:t>
      </w:r>
      <w:proofErr w:type="spellStart"/>
      <w:r w:rsidRPr="00167393">
        <w:t>місцевого</w:t>
      </w:r>
      <w:proofErr w:type="spellEnd"/>
      <w:r w:rsidRPr="00167393">
        <w:t xml:space="preserve">  </w:t>
      </w:r>
      <w:proofErr w:type="spellStart"/>
      <w:r w:rsidRPr="00167393">
        <w:t>самоврядування</w:t>
      </w:r>
      <w:proofErr w:type="spellEnd"/>
      <w:r w:rsidRPr="00167393">
        <w:t>;</w:t>
      </w:r>
    </w:p>
    <w:p w:rsidR="00005601" w:rsidRPr="00105AC3" w:rsidRDefault="00005601" w:rsidP="00005601">
      <w:pPr>
        <w:numPr>
          <w:ilvl w:val="0"/>
          <w:numId w:val="8"/>
        </w:numPr>
        <w:tabs>
          <w:tab w:val="clear" w:pos="720"/>
          <w:tab w:val="num" w:pos="426"/>
        </w:tabs>
        <w:ind w:left="426" w:hanging="66"/>
        <w:jc w:val="both"/>
        <w:rPr>
          <w:lang w:val="uk-UA"/>
        </w:rPr>
      </w:pPr>
      <w:r w:rsidRPr="00105AC3">
        <w:rPr>
          <w:lang w:val="uk-UA"/>
        </w:rPr>
        <w:t xml:space="preserve">налагодження  партнерських  стосунків  між  </w:t>
      </w:r>
      <w:r>
        <w:rPr>
          <w:lang w:val="uk-UA"/>
        </w:rPr>
        <w:t xml:space="preserve">національною  поліцією </w:t>
      </w:r>
      <w:r w:rsidRPr="00105AC3">
        <w:rPr>
          <w:lang w:val="uk-UA"/>
        </w:rPr>
        <w:t>і  населенням  щодо профілактики  правопорушень,  організації  належної  роботи  дільничних інспекторів  міліції,  їх  громадських  помічників  у  проведенні  профілактичних заходів, пов'язаних з відвідуванням помешкань громадян;</w:t>
      </w:r>
    </w:p>
    <w:p w:rsidR="00005601" w:rsidRPr="00105AC3" w:rsidRDefault="00005601" w:rsidP="00005601">
      <w:pPr>
        <w:numPr>
          <w:ilvl w:val="0"/>
          <w:numId w:val="9"/>
        </w:numPr>
        <w:tabs>
          <w:tab w:val="num" w:pos="426"/>
        </w:tabs>
        <w:ind w:left="426" w:hanging="66"/>
        <w:jc w:val="both"/>
        <w:rPr>
          <w:lang w:val="uk-UA"/>
        </w:rPr>
      </w:pPr>
      <w:r w:rsidRPr="00105AC3">
        <w:rPr>
          <w:lang w:val="uk-UA"/>
        </w:rPr>
        <w:t xml:space="preserve">проведення  профілактичної  роботи  з  сім'ями,  які  опинилися  в  складних життєвих  обставинах;  </w:t>
      </w:r>
    </w:p>
    <w:p w:rsidR="00005601" w:rsidRDefault="00005601" w:rsidP="00005601">
      <w:pPr>
        <w:numPr>
          <w:ilvl w:val="0"/>
          <w:numId w:val="6"/>
        </w:numPr>
        <w:tabs>
          <w:tab w:val="clear" w:pos="720"/>
          <w:tab w:val="num" w:pos="426"/>
        </w:tabs>
        <w:ind w:left="426" w:hanging="66"/>
        <w:jc w:val="both"/>
        <w:rPr>
          <w:lang w:val="uk-UA"/>
        </w:rPr>
      </w:pPr>
      <w:r w:rsidRPr="00797907">
        <w:rPr>
          <w:lang w:val="uk-UA"/>
        </w:rPr>
        <w:t xml:space="preserve">проведення  організаційно-практичних  заходів,  спрямованих  на  викриття кримінальних  правопорушень  у  сфері  земельних  відносин  та  незаконного </w:t>
      </w:r>
      <w:proofErr w:type="spellStart"/>
      <w:r w:rsidRPr="00797907">
        <w:rPr>
          <w:lang w:val="uk-UA"/>
        </w:rPr>
        <w:t>надрокористування</w:t>
      </w:r>
      <w:proofErr w:type="spellEnd"/>
      <w:r w:rsidRPr="00797907">
        <w:rPr>
          <w:lang w:val="uk-UA"/>
        </w:rPr>
        <w:t>;</w:t>
      </w:r>
    </w:p>
    <w:p w:rsidR="00005601" w:rsidRPr="00797907" w:rsidRDefault="00005601" w:rsidP="00005601">
      <w:pPr>
        <w:numPr>
          <w:ilvl w:val="0"/>
          <w:numId w:val="6"/>
        </w:numPr>
        <w:tabs>
          <w:tab w:val="clear" w:pos="720"/>
          <w:tab w:val="num" w:pos="426"/>
        </w:tabs>
        <w:ind w:left="426" w:hanging="66"/>
        <w:jc w:val="both"/>
        <w:rPr>
          <w:lang w:val="uk-UA"/>
        </w:rPr>
      </w:pPr>
      <w:r w:rsidRPr="00797907">
        <w:rPr>
          <w:lang w:val="uk-UA"/>
        </w:rPr>
        <w:t>виявлення дітей, які жебракують, вчиняють протиправні дії або втягнені у злочинну діяльність дорослими особами, та проведення з ними виховної роботи з метою запобігання пияцтву, наркоманії і безпритульності та бездоглядності;</w:t>
      </w:r>
    </w:p>
    <w:p w:rsidR="00005601" w:rsidRPr="00797907" w:rsidRDefault="00005601" w:rsidP="00005601">
      <w:pPr>
        <w:numPr>
          <w:ilvl w:val="0"/>
          <w:numId w:val="6"/>
        </w:numPr>
        <w:tabs>
          <w:tab w:val="clear" w:pos="720"/>
          <w:tab w:val="num" w:pos="426"/>
        </w:tabs>
        <w:ind w:left="426" w:hanging="66"/>
        <w:jc w:val="both"/>
        <w:rPr>
          <w:lang w:val="uk-UA"/>
        </w:rPr>
      </w:pPr>
      <w:r w:rsidRPr="00797907">
        <w:rPr>
          <w:lang w:val="uk-UA"/>
        </w:rPr>
        <w:t>здійснення  контролю  за  дотриманням  культурно-розважальними закладами,  ігровими  залами,  комп'ютерними  клубами  нормативно-правових актів  щодо  порядку  відвідування  їх  дітьми,  заборони  продажу  алкогольних напоїв,  тютюнових  виробів  неповнолітнім,  розповсюдження  наркотиків, пропаганди проституції, насилля та жорстокості;</w:t>
      </w:r>
    </w:p>
    <w:p w:rsidR="00005601" w:rsidRPr="00105AC3" w:rsidRDefault="00005601" w:rsidP="00005601">
      <w:pPr>
        <w:numPr>
          <w:ilvl w:val="0"/>
          <w:numId w:val="6"/>
        </w:numPr>
        <w:tabs>
          <w:tab w:val="clear" w:pos="720"/>
          <w:tab w:val="num" w:pos="426"/>
        </w:tabs>
        <w:ind w:left="426" w:hanging="66"/>
        <w:jc w:val="both"/>
        <w:rPr>
          <w:lang w:val="uk-UA"/>
        </w:rPr>
      </w:pPr>
      <w:r w:rsidRPr="00105AC3">
        <w:rPr>
          <w:lang w:val="uk-UA"/>
        </w:rPr>
        <w:t>забезпечення  розробки  комплексу  першочергових  заходів  щодо підвищення  безпеки  дорожнього  руху  та  їх  реалізації  насамперед  в  місцях концентрації ДТП, на аварійно-небезпечних ділянках, поблизу загальноосвітніх навчальних закладів;</w:t>
      </w:r>
    </w:p>
    <w:p w:rsidR="00005601" w:rsidRDefault="00005601" w:rsidP="00005601">
      <w:pPr>
        <w:numPr>
          <w:ilvl w:val="0"/>
          <w:numId w:val="6"/>
        </w:numPr>
        <w:tabs>
          <w:tab w:val="clear" w:pos="720"/>
          <w:tab w:val="num" w:pos="426"/>
        </w:tabs>
        <w:ind w:left="426" w:hanging="66"/>
        <w:jc w:val="both"/>
        <w:rPr>
          <w:lang w:val="uk-UA"/>
        </w:rPr>
      </w:pPr>
      <w:r w:rsidRPr="00105AC3">
        <w:rPr>
          <w:lang w:val="uk-UA"/>
        </w:rPr>
        <w:t>розміщення  соціальної  реклами  з  питань  безпеки  дорожнього  руху  у засобах  масової  інформації,  на  рекламних  щитах,  у  пасажирському автотранспорті  тощо;</w:t>
      </w:r>
    </w:p>
    <w:p w:rsidR="00005601" w:rsidRPr="00484A18" w:rsidRDefault="00005601" w:rsidP="00005601">
      <w:pPr>
        <w:numPr>
          <w:ilvl w:val="0"/>
          <w:numId w:val="6"/>
        </w:numPr>
        <w:tabs>
          <w:tab w:val="clear" w:pos="720"/>
          <w:tab w:val="left" w:pos="426"/>
        </w:tabs>
        <w:ind w:left="426" w:hanging="66"/>
        <w:jc w:val="both"/>
        <w:rPr>
          <w:lang w:val="uk-UA"/>
        </w:rPr>
      </w:pPr>
      <w:r w:rsidRPr="00484A18">
        <w:rPr>
          <w:lang w:val="uk-UA"/>
        </w:rPr>
        <w:t xml:space="preserve">створення системи відеоспостереження та </w:t>
      </w:r>
      <w:proofErr w:type="spellStart"/>
      <w:r w:rsidRPr="00484A18">
        <w:rPr>
          <w:lang w:val="uk-UA"/>
        </w:rPr>
        <w:t>відеоконтролю</w:t>
      </w:r>
      <w:proofErr w:type="spellEnd"/>
      <w:r w:rsidRPr="00484A18">
        <w:rPr>
          <w:lang w:val="uk-UA"/>
        </w:rPr>
        <w:t xml:space="preserve"> в  місцях масового скупчення людей.</w:t>
      </w:r>
    </w:p>
    <w:p w:rsidR="00005601" w:rsidRPr="002446C6" w:rsidRDefault="00005601" w:rsidP="00005601">
      <w:pPr>
        <w:pStyle w:val="5"/>
      </w:pPr>
      <w:r w:rsidRPr="002446C6">
        <w:t>Очікувані  результати:</w:t>
      </w:r>
    </w:p>
    <w:p w:rsidR="00005601" w:rsidRPr="00105AC3" w:rsidRDefault="00005601" w:rsidP="00005601">
      <w:pPr>
        <w:jc w:val="both"/>
        <w:rPr>
          <w:lang w:val="uk-UA"/>
        </w:rPr>
      </w:pPr>
      <w:r w:rsidRPr="00105AC3">
        <w:rPr>
          <w:lang w:val="uk-UA"/>
        </w:rPr>
        <w:t xml:space="preserve"> мінімізація злочинного впливу на дітей та молодь,  зменшення  кримінального  тиску  на  суспільно-економічні  відносини,  охорона  громадського  порядку </w:t>
      </w:r>
      <w:r>
        <w:rPr>
          <w:lang w:val="uk-UA"/>
        </w:rPr>
        <w:t xml:space="preserve"> та  безпека  дорожнього  руху.</w:t>
      </w:r>
    </w:p>
    <w:p w:rsidR="00005601" w:rsidRDefault="00005601" w:rsidP="00005601">
      <w:pPr>
        <w:ind w:firstLine="411"/>
        <w:jc w:val="both"/>
        <w:rPr>
          <w:lang w:val="uk-UA"/>
        </w:rPr>
      </w:pPr>
    </w:p>
    <w:p w:rsidR="00005601" w:rsidRPr="00B60B3A" w:rsidRDefault="00005601" w:rsidP="00005601">
      <w:pPr>
        <w:pStyle w:val="a3"/>
        <w:tabs>
          <w:tab w:val="left" w:pos="993"/>
        </w:tabs>
        <w:rPr>
          <w:b/>
          <w:i/>
          <w:szCs w:val="23"/>
          <w:u w:val="single"/>
        </w:rPr>
      </w:pPr>
      <w:r>
        <w:rPr>
          <w:b/>
          <w:i/>
          <w:sz w:val="28"/>
          <w:szCs w:val="28"/>
          <w:u w:val="single"/>
        </w:rPr>
        <w:t xml:space="preserve">2.3.9. </w:t>
      </w:r>
      <w:proofErr w:type="spellStart"/>
      <w:r w:rsidRPr="00B60B3A">
        <w:rPr>
          <w:b/>
          <w:i/>
          <w:sz w:val="28"/>
          <w:szCs w:val="28"/>
          <w:u w:val="single"/>
        </w:rPr>
        <w:t>Цивільний</w:t>
      </w:r>
      <w:proofErr w:type="spellEnd"/>
      <w:r w:rsidRPr="00B60B3A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B60B3A">
        <w:rPr>
          <w:b/>
          <w:i/>
          <w:sz w:val="28"/>
          <w:szCs w:val="28"/>
          <w:u w:val="single"/>
        </w:rPr>
        <w:t>захист</w:t>
      </w:r>
      <w:proofErr w:type="spellEnd"/>
      <w:r w:rsidRPr="00B60B3A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B60B3A">
        <w:rPr>
          <w:b/>
          <w:i/>
          <w:sz w:val="28"/>
          <w:szCs w:val="28"/>
          <w:u w:val="single"/>
        </w:rPr>
        <w:t>населення</w:t>
      </w:r>
      <w:proofErr w:type="spellEnd"/>
      <w:r w:rsidRPr="00B60B3A">
        <w:rPr>
          <w:b/>
          <w:i/>
          <w:sz w:val="28"/>
          <w:szCs w:val="28"/>
          <w:u w:val="single"/>
        </w:rPr>
        <w:t xml:space="preserve">  </w:t>
      </w:r>
      <w:proofErr w:type="spellStart"/>
      <w:r w:rsidRPr="00B60B3A">
        <w:rPr>
          <w:b/>
          <w:i/>
          <w:sz w:val="28"/>
          <w:szCs w:val="28"/>
          <w:u w:val="single"/>
        </w:rPr>
        <w:t>міста</w:t>
      </w:r>
      <w:proofErr w:type="spellEnd"/>
    </w:p>
    <w:p w:rsidR="00005601" w:rsidRPr="002446C6" w:rsidRDefault="00005601" w:rsidP="00005601">
      <w:pPr>
        <w:pStyle w:val="a3"/>
        <w:tabs>
          <w:tab w:val="left" w:pos="993"/>
        </w:tabs>
        <w:ind w:left="142"/>
        <w:rPr>
          <w:b/>
          <w:i/>
        </w:rPr>
      </w:pPr>
      <w:proofErr w:type="spellStart"/>
      <w:r w:rsidRPr="002446C6">
        <w:rPr>
          <w:b/>
          <w:i/>
        </w:rPr>
        <w:t>Проблеми</w:t>
      </w:r>
      <w:proofErr w:type="spellEnd"/>
      <w:r w:rsidRPr="002446C6">
        <w:rPr>
          <w:b/>
          <w:i/>
        </w:rPr>
        <w:t xml:space="preserve">,  </w:t>
      </w:r>
      <w:proofErr w:type="spellStart"/>
      <w:r w:rsidRPr="002446C6">
        <w:rPr>
          <w:b/>
          <w:i/>
        </w:rPr>
        <w:t>що</w:t>
      </w:r>
      <w:proofErr w:type="spellEnd"/>
      <w:r w:rsidRPr="002446C6">
        <w:rPr>
          <w:b/>
          <w:i/>
        </w:rPr>
        <w:t xml:space="preserve">  </w:t>
      </w:r>
      <w:proofErr w:type="spellStart"/>
      <w:r w:rsidRPr="002446C6">
        <w:rPr>
          <w:b/>
          <w:i/>
        </w:rPr>
        <w:t>потребують</w:t>
      </w:r>
      <w:proofErr w:type="spellEnd"/>
      <w:r w:rsidRPr="002446C6">
        <w:rPr>
          <w:b/>
          <w:i/>
        </w:rPr>
        <w:t xml:space="preserve">  </w:t>
      </w:r>
      <w:proofErr w:type="spellStart"/>
      <w:r w:rsidRPr="002446C6">
        <w:rPr>
          <w:b/>
          <w:i/>
        </w:rPr>
        <w:t>вирішення</w:t>
      </w:r>
      <w:proofErr w:type="spellEnd"/>
      <w:r w:rsidRPr="002446C6">
        <w:rPr>
          <w:b/>
          <w:i/>
        </w:rPr>
        <w:t>:</w:t>
      </w:r>
    </w:p>
    <w:p w:rsidR="00005601" w:rsidRDefault="00005601" w:rsidP="00005601">
      <w:pPr>
        <w:pStyle w:val="a3"/>
        <w:tabs>
          <w:tab w:val="left" w:pos="993"/>
        </w:tabs>
        <w:ind w:left="142"/>
      </w:pPr>
      <w:proofErr w:type="spellStart"/>
      <w:r>
        <w:t>Відсутність</w:t>
      </w:r>
      <w:proofErr w:type="spellEnd"/>
      <w:r>
        <w:t xml:space="preserve">  </w:t>
      </w:r>
      <w:proofErr w:type="spellStart"/>
      <w:r>
        <w:t>достатніх</w:t>
      </w:r>
      <w:proofErr w:type="spellEnd"/>
      <w:r>
        <w:t xml:space="preserve">  </w:t>
      </w:r>
      <w:proofErr w:type="spellStart"/>
      <w:r>
        <w:t>можливостей</w:t>
      </w:r>
      <w:proofErr w:type="spellEnd"/>
      <w:r>
        <w:t xml:space="preserve">  </w:t>
      </w:r>
      <w:proofErr w:type="spellStart"/>
      <w:r>
        <w:t>доведення</w:t>
      </w:r>
      <w:proofErr w:type="spellEnd"/>
      <w:r>
        <w:t xml:space="preserve">  до  </w:t>
      </w:r>
      <w:proofErr w:type="spellStart"/>
      <w:r>
        <w:t>населення</w:t>
      </w:r>
      <w:proofErr w:type="spellEnd"/>
      <w:r>
        <w:t xml:space="preserve">  </w:t>
      </w:r>
      <w:proofErr w:type="spellStart"/>
      <w:r>
        <w:t>інформації</w:t>
      </w:r>
      <w:proofErr w:type="spellEnd"/>
      <w:r>
        <w:t xml:space="preserve">  про  </w:t>
      </w:r>
      <w:proofErr w:type="spellStart"/>
      <w:r>
        <w:t>виникнення</w:t>
      </w:r>
      <w:proofErr w:type="spellEnd"/>
      <w:r>
        <w:t xml:space="preserve">  </w:t>
      </w:r>
      <w:proofErr w:type="spellStart"/>
      <w:r>
        <w:t>надзвичайних</w:t>
      </w:r>
      <w:proofErr w:type="spellEnd"/>
      <w:r>
        <w:t xml:space="preserve">  </w:t>
      </w:r>
      <w:proofErr w:type="spellStart"/>
      <w:r>
        <w:t>ситуацій</w:t>
      </w:r>
      <w:proofErr w:type="spellEnd"/>
      <w:r>
        <w:t>;</w:t>
      </w:r>
    </w:p>
    <w:p w:rsidR="00005601" w:rsidRDefault="00005601" w:rsidP="00005601">
      <w:pPr>
        <w:pStyle w:val="a3"/>
        <w:tabs>
          <w:tab w:val="left" w:pos="993"/>
        </w:tabs>
        <w:ind w:left="142"/>
      </w:pPr>
      <w:proofErr w:type="spellStart"/>
      <w:r>
        <w:t>Необхідність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ідтримання</w:t>
      </w:r>
      <w:proofErr w:type="spellEnd"/>
      <w:r>
        <w:t xml:space="preserve">  у  </w:t>
      </w:r>
      <w:proofErr w:type="spellStart"/>
      <w:r>
        <w:t>стані</w:t>
      </w:r>
      <w:proofErr w:type="spellEnd"/>
      <w:r>
        <w:t xml:space="preserve">  </w:t>
      </w:r>
      <w:proofErr w:type="spellStart"/>
      <w:r>
        <w:t>готовності</w:t>
      </w:r>
      <w:proofErr w:type="spellEnd"/>
      <w:r>
        <w:t xml:space="preserve">  до  </w:t>
      </w:r>
      <w:proofErr w:type="spellStart"/>
      <w:r>
        <w:t>реагування</w:t>
      </w:r>
      <w:proofErr w:type="spellEnd"/>
      <w:r>
        <w:t xml:space="preserve">  на  </w:t>
      </w:r>
      <w:proofErr w:type="spellStart"/>
      <w:r>
        <w:t>надзвичайні</w:t>
      </w:r>
      <w:proofErr w:type="spellEnd"/>
      <w:r>
        <w:t xml:space="preserve">  </w:t>
      </w:r>
      <w:proofErr w:type="spellStart"/>
      <w:r>
        <w:t>ситуації</w:t>
      </w:r>
      <w:proofErr w:type="spellEnd"/>
      <w:r>
        <w:t xml:space="preserve">  сил  і  </w:t>
      </w:r>
      <w:proofErr w:type="spellStart"/>
      <w:r>
        <w:t>засобів</w:t>
      </w:r>
      <w:proofErr w:type="spellEnd"/>
      <w:r>
        <w:t xml:space="preserve">  </w:t>
      </w:r>
      <w:proofErr w:type="spellStart"/>
      <w:r>
        <w:t>міської</w:t>
      </w:r>
      <w:proofErr w:type="spellEnd"/>
      <w:r>
        <w:t xml:space="preserve">  ланки  </w:t>
      </w:r>
      <w:proofErr w:type="spellStart"/>
      <w:r>
        <w:t>територіальної</w:t>
      </w:r>
      <w:proofErr w:type="spellEnd"/>
      <w:r>
        <w:t xml:space="preserve">  </w:t>
      </w:r>
      <w:proofErr w:type="spellStart"/>
      <w:r>
        <w:t>підсистеми</w:t>
      </w:r>
      <w:proofErr w:type="spellEnd"/>
      <w:r>
        <w:t xml:space="preserve">  </w:t>
      </w:r>
      <w:proofErr w:type="spellStart"/>
      <w:r>
        <w:t>єдиної</w:t>
      </w:r>
      <w:proofErr w:type="spellEnd"/>
      <w:r>
        <w:t xml:space="preserve">  </w:t>
      </w:r>
      <w:proofErr w:type="spellStart"/>
      <w:r>
        <w:t>державної</w:t>
      </w:r>
      <w:proofErr w:type="spellEnd"/>
      <w:r>
        <w:t xml:space="preserve">  </w:t>
      </w:r>
      <w:proofErr w:type="spellStart"/>
      <w:r>
        <w:t>системи</w:t>
      </w:r>
      <w:proofErr w:type="spellEnd"/>
      <w:r>
        <w:t xml:space="preserve">  </w:t>
      </w:r>
      <w:proofErr w:type="spellStart"/>
      <w:r>
        <w:t>цивільного</w:t>
      </w:r>
      <w:proofErr w:type="spellEnd"/>
      <w:r>
        <w:t xml:space="preserve">  </w:t>
      </w:r>
      <w:proofErr w:type="spellStart"/>
      <w:r>
        <w:t>захисту</w:t>
      </w:r>
      <w:proofErr w:type="spellEnd"/>
      <w:r>
        <w:t>;</w:t>
      </w:r>
    </w:p>
    <w:p w:rsidR="00005601" w:rsidRDefault="00005601" w:rsidP="00005601">
      <w:pPr>
        <w:pStyle w:val="a3"/>
        <w:tabs>
          <w:tab w:val="left" w:pos="993"/>
        </w:tabs>
        <w:ind w:left="142"/>
      </w:pPr>
      <w:proofErr w:type="spellStart"/>
      <w:r>
        <w:t>Низький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івень</w:t>
      </w:r>
      <w:proofErr w:type="spellEnd"/>
      <w:r>
        <w:t xml:space="preserve">  </w:t>
      </w:r>
      <w:proofErr w:type="spellStart"/>
      <w:r>
        <w:t>техногенної</w:t>
      </w:r>
      <w:proofErr w:type="spellEnd"/>
      <w:r>
        <w:t xml:space="preserve">  і  </w:t>
      </w:r>
      <w:proofErr w:type="spellStart"/>
      <w:r>
        <w:t>пожежної</w:t>
      </w:r>
      <w:proofErr w:type="spellEnd"/>
      <w:r>
        <w:t xml:space="preserve">  </w:t>
      </w:r>
      <w:proofErr w:type="spellStart"/>
      <w:r>
        <w:t>безпеки</w:t>
      </w:r>
      <w:proofErr w:type="spellEnd"/>
      <w:r>
        <w:t xml:space="preserve">  </w:t>
      </w:r>
      <w:proofErr w:type="spellStart"/>
      <w:r>
        <w:t>об’єктів</w:t>
      </w:r>
      <w:proofErr w:type="spellEnd"/>
      <w:r>
        <w:t xml:space="preserve">  </w:t>
      </w:r>
      <w:proofErr w:type="spellStart"/>
      <w:r>
        <w:t>комунальної</w:t>
      </w:r>
      <w:proofErr w:type="spellEnd"/>
      <w:r>
        <w:t xml:space="preserve">  </w:t>
      </w:r>
      <w:proofErr w:type="spellStart"/>
      <w:r>
        <w:t>власності</w:t>
      </w:r>
      <w:proofErr w:type="spellEnd"/>
      <w:r>
        <w:t xml:space="preserve">  </w:t>
      </w:r>
      <w:proofErr w:type="spellStart"/>
      <w:r>
        <w:t>міста</w:t>
      </w:r>
      <w:proofErr w:type="spellEnd"/>
      <w:r>
        <w:t>;</w:t>
      </w:r>
    </w:p>
    <w:p w:rsidR="00005601" w:rsidRDefault="00005601" w:rsidP="00005601">
      <w:pPr>
        <w:pStyle w:val="a3"/>
        <w:tabs>
          <w:tab w:val="left" w:pos="993"/>
        </w:tabs>
        <w:ind w:left="142"/>
      </w:pPr>
      <w:proofErr w:type="spellStart"/>
      <w:r>
        <w:t>Низький</w:t>
      </w:r>
      <w:proofErr w:type="spellEnd"/>
      <w:r>
        <w:t xml:space="preserve">  </w:t>
      </w:r>
      <w:proofErr w:type="spellStart"/>
      <w:proofErr w:type="gramStart"/>
      <w:r>
        <w:t>р</w:t>
      </w:r>
      <w:proofErr w:type="gramEnd"/>
      <w:r>
        <w:t>івень</w:t>
      </w:r>
      <w:proofErr w:type="spellEnd"/>
      <w:r>
        <w:t xml:space="preserve">  </w:t>
      </w:r>
      <w:proofErr w:type="spellStart"/>
      <w:r>
        <w:t>знань</w:t>
      </w:r>
      <w:proofErr w:type="spellEnd"/>
      <w:r>
        <w:t xml:space="preserve">  і  </w:t>
      </w:r>
      <w:proofErr w:type="spellStart"/>
      <w:r>
        <w:t>необхідність</w:t>
      </w:r>
      <w:proofErr w:type="spellEnd"/>
      <w:r>
        <w:t xml:space="preserve">  </w:t>
      </w:r>
      <w:proofErr w:type="spellStart"/>
      <w:r>
        <w:t>проходження</w:t>
      </w:r>
      <w:proofErr w:type="spellEnd"/>
      <w:r>
        <w:t xml:space="preserve">  </w:t>
      </w:r>
      <w:proofErr w:type="spellStart"/>
      <w:r>
        <w:t>навчання</w:t>
      </w:r>
      <w:proofErr w:type="spellEnd"/>
      <w:r>
        <w:t xml:space="preserve">  </w:t>
      </w:r>
      <w:proofErr w:type="spellStart"/>
      <w:r>
        <w:t>керівних</w:t>
      </w:r>
      <w:proofErr w:type="spellEnd"/>
      <w:r>
        <w:t xml:space="preserve">  </w:t>
      </w:r>
      <w:proofErr w:type="spellStart"/>
      <w:r>
        <w:t>кадрів</w:t>
      </w:r>
      <w:proofErr w:type="spellEnd"/>
      <w:r>
        <w:t xml:space="preserve">  у  </w:t>
      </w:r>
      <w:proofErr w:type="spellStart"/>
      <w:r>
        <w:t>сфері</w:t>
      </w:r>
      <w:proofErr w:type="spellEnd"/>
      <w:r>
        <w:t xml:space="preserve">  </w:t>
      </w:r>
      <w:proofErr w:type="spellStart"/>
      <w:r>
        <w:t>цивільного</w:t>
      </w:r>
      <w:proofErr w:type="spellEnd"/>
      <w:r>
        <w:t xml:space="preserve">  </w:t>
      </w:r>
      <w:proofErr w:type="spellStart"/>
      <w:r>
        <w:t>захисту</w:t>
      </w:r>
      <w:proofErr w:type="spellEnd"/>
      <w:r>
        <w:t>.</w:t>
      </w:r>
    </w:p>
    <w:p w:rsidR="00005601" w:rsidRPr="00DA18D2" w:rsidRDefault="00005601" w:rsidP="00005601">
      <w:pPr>
        <w:pStyle w:val="a3"/>
        <w:tabs>
          <w:tab w:val="left" w:pos="993"/>
        </w:tabs>
        <w:ind w:left="142"/>
      </w:pPr>
      <w:proofErr w:type="spellStart"/>
      <w:proofErr w:type="gramStart"/>
      <w:r>
        <w:t>П</w:t>
      </w:r>
      <w:proofErr w:type="gramEnd"/>
      <w:r>
        <w:t>ідвищений</w:t>
      </w:r>
      <w:proofErr w:type="spellEnd"/>
      <w:r>
        <w:t xml:space="preserve">  </w:t>
      </w:r>
      <w:proofErr w:type="spellStart"/>
      <w:r>
        <w:t>рівень</w:t>
      </w:r>
      <w:proofErr w:type="spellEnd"/>
      <w:r>
        <w:t xml:space="preserve">  </w:t>
      </w:r>
      <w:proofErr w:type="spellStart"/>
      <w:r>
        <w:t>вмісту</w:t>
      </w:r>
      <w:proofErr w:type="spellEnd"/>
      <w:r>
        <w:t xml:space="preserve">  радону  в  </w:t>
      </w:r>
      <w:proofErr w:type="spellStart"/>
      <w:r>
        <w:t>повітрі</w:t>
      </w:r>
      <w:proofErr w:type="spellEnd"/>
      <w:r>
        <w:t xml:space="preserve">  </w:t>
      </w:r>
      <w:proofErr w:type="spellStart"/>
      <w:r>
        <w:t>приміщень</w:t>
      </w:r>
      <w:proofErr w:type="spellEnd"/>
      <w:r>
        <w:t xml:space="preserve">  </w:t>
      </w:r>
      <w:proofErr w:type="spellStart"/>
      <w:r>
        <w:t>навчальних</w:t>
      </w:r>
      <w:proofErr w:type="spellEnd"/>
      <w:r>
        <w:t xml:space="preserve">  </w:t>
      </w:r>
      <w:proofErr w:type="spellStart"/>
      <w:r>
        <w:t>закладів</w:t>
      </w:r>
      <w:proofErr w:type="spellEnd"/>
      <w:r>
        <w:t xml:space="preserve">  </w:t>
      </w:r>
      <w:proofErr w:type="spellStart"/>
      <w:r>
        <w:t>міста</w:t>
      </w:r>
      <w:proofErr w:type="spellEnd"/>
      <w:r>
        <w:t>.</w:t>
      </w:r>
    </w:p>
    <w:p w:rsidR="00005601" w:rsidRPr="002446C6" w:rsidRDefault="00005601" w:rsidP="00005601">
      <w:pPr>
        <w:rPr>
          <w:b/>
          <w:i/>
        </w:rPr>
      </w:pPr>
      <w:r w:rsidRPr="002446C6">
        <w:rPr>
          <w:b/>
          <w:i/>
          <w:lang w:val="uk-UA"/>
        </w:rPr>
        <w:t>Основні завдання</w:t>
      </w:r>
      <w:r w:rsidRPr="002446C6">
        <w:rPr>
          <w:b/>
          <w:i/>
        </w:rPr>
        <w:t>:</w:t>
      </w:r>
    </w:p>
    <w:p w:rsidR="00005601" w:rsidRPr="00AF0E4D" w:rsidRDefault="00005601" w:rsidP="00005601">
      <w:pPr>
        <w:numPr>
          <w:ilvl w:val="0"/>
          <w:numId w:val="6"/>
        </w:numPr>
        <w:jc w:val="both"/>
      </w:pPr>
      <w:r>
        <w:rPr>
          <w:lang w:val="uk-UA"/>
        </w:rPr>
        <w:t>розвиток  і  удосконалення  систем  оповіщення  та  зв’язку;</w:t>
      </w:r>
    </w:p>
    <w:p w:rsidR="00005601" w:rsidRPr="00AF0E4D" w:rsidRDefault="00005601" w:rsidP="00005601">
      <w:pPr>
        <w:numPr>
          <w:ilvl w:val="0"/>
          <w:numId w:val="6"/>
        </w:numPr>
        <w:jc w:val="both"/>
      </w:pPr>
      <w:r>
        <w:rPr>
          <w:lang w:val="uk-UA"/>
        </w:rPr>
        <w:t>попередження  і  реагування  на  надзвичайні  ситуації;</w:t>
      </w:r>
    </w:p>
    <w:p w:rsidR="00005601" w:rsidRPr="00AF0E4D" w:rsidRDefault="00005601" w:rsidP="00005601">
      <w:pPr>
        <w:numPr>
          <w:ilvl w:val="0"/>
          <w:numId w:val="6"/>
        </w:numPr>
        <w:jc w:val="both"/>
      </w:pPr>
      <w:r>
        <w:rPr>
          <w:lang w:val="uk-UA"/>
        </w:rPr>
        <w:t>забезпечення  пожежної  та  техногенної безпеки;</w:t>
      </w:r>
    </w:p>
    <w:p w:rsidR="00005601" w:rsidRPr="00655E1E" w:rsidRDefault="00005601" w:rsidP="00005601">
      <w:pPr>
        <w:numPr>
          <w:ilvl w:val="0"/>
          <w:numId w:val="6"/>
        </w:numPr>
        <w:jc w:val="both"/>
      </w:pPr>
      <w:r>
        <w:rPr>
          <w:lang w:val="uk-UA"/>
        </w:rPr>
        <w:lastRenderedPageBreak/>
        <w:t>попередження  та  ліквідація  надзвичайних  ситуацій (подій)  на  водних  об’єктах;</w:t>
      </w:r>
    </w:p>
    <w:p w:rsidR="00005601" w:rsidRPr="00655E1E" w:rsidRDefault="00005601" w:rsidP="00005601">
      <w:pPr>
        <w:numPr>
          <w:ilvl w:val="0"/>
          <w:numId w:val="6"/>
        </w:numPr>
        <w:jc w:val="both"/>
      </w:pPr>
      <w:r>
        <w:rPr>
          <w:lang w:val="uk-UA"/>
        </w:rPr>
        <w:t>забезпечення  населення  засобами  індивідуального і  колективного  захисту;</w:t>
      </w:r>
    </w:p>
    <w:p w:rsidR="00005601" w:rsidRPr="00655E1E" w:rsidRDefault="00005601" w:rsidP="00005601">
      <w:pPr>
        <w:numPr>
          <w:ilvl w:val="0"/>
          <w:numId w:val="6"/>
        </w:numPr>
        <w:jc w:val="both"/>
      </w:pPr>
      <w:r>
        <w:rPr>
          <w:lang w:val="uk-UA"/>
        </w:rPr>
        <w:t>підготовка  керівного  складу  органів управління  цивільного  захисту  та  організації  навчання  населення  правилам  безпеки  життєдіяльності  та  діям  в  умовах  виникнення  надзвичайної  ситуації;</w:t>
      </w:r>
    </w:p>
    <w:p w:rsidR="00005601" w:rsidRPr="00655E1E" w:rsidRDefault="00005601" w:rsidP="00005601">
      <w:pPr>
        <w:numPr>
          <w:ilvl w:val="0"/>
          <w:numId w:val="6"/>
        </w:numPr>
        <w:jc w:val="both"/>
      </w:pPr>
      <w:proofErr w:type="spellStart"/>
      <w:r>
        <w:rPr>
          <w:lang w:val="uk-UA"/>
        </w:rPr>
        <w:t>агітаційно</w:t>
      </w:r>
      <w:proofErr w:type="spellEnd"/>
      <w:r>
        <w:rPr>
          <w:lang w:val="uk-UA"/>
        </w:rPr>
        <w:t xml:space="preserve"> - </w:t>
      </w:r>
      <w:proofErr w:type="spellStart"/>
      <w:r>
        <w:rPr>
          <w:lang w:val="uk-UA"/>
        </w:rPr>
        <w:t>пропагандиські</w:t>
      </w:r>
      <w:proofErr w:type="spellEnd"/>
      <w:r>
        <w:rPr>
          <w:lang w:val="uk-UA"/>
        </w:rPr>
        <w:t xml:space="preserve">  заходи  серед  населення, популяризація  серед  дітей  та  молоді  безпечних  умов  діяльності  та  підготовка  їх  дій  в  умовах  надзвичайних  ситуацій (подій);</w:t>
      </w:r>
    </w:p>
    <w:p w:rsidR="00005601" w:rsidRPr="003614E8" w:rsidRDefault="00005601" w:rsidP="00005601">
      <w:pPr>
        <w:numPr>
          <w:ilvl w:val="0"/>
          <w:numId w:val="6"/>
        </w:numPr>
        <w:jc w:val="both"/>
      </w:pPr>
      <w:r>
        <w:rPr>
          <w:lang w:val="uk-UA"/>
        </w:rPr>
        <w:t>формування  обласного  страхового  фонду  документації  на  об’єктах  культурної  спадщини  міста  Знам’янка;</w:t>
      </w:r>
    </w:p>
    <w:p w:rsidR="00005601" w:rsidRPr="00AF0E4D" w:rsidRDefault="00005601" w:rsidP="00005601">
      <w:pPr>
        <w:numPr>
          <w:ilvl w:val="0"/>
          <w:numId w:val="6"/>
        </w:numPr>
        <w:jc w:val="both"/>
      </w:pPr>
      <w:r>
        <w:rPr>
          <w:lang w:val="uk-UA"/>
        </w:rPr>
        <w:t>захист населення  міста від впливу  іонізуючого випромінювання.</w:t>
      </w:r>
    </w:p>
    <w:p w:rsidR="00005601" w:rsidRPr="002446C6" w:rsidRDefault="00005601" w:rsidP="00005601">
      <w:pPr>
        <w:pStyle w:val="5"/>
      </w:pPr>
      <w:r w:rsidRPr="002446C6">
        <w:t>Очікувані  результати:</w:t>
      </w:r>
    </w:p>
    <w:p w:rsidR="00005601" w:rsidRPr="003D13F5" w:rsidRDefault="00005601" w:rsidP="00005601">
      <w:pPr>
        <w:ind w:firstLine="411"/>
        <w:jc w:val="both"/>
        <w:rPr>
          <w:lang w:val="uk-UA"/>
        </w:rPr>
      </w:pPr>
      <w:r>
        <w:rPr>
          <w:lang w:val="uk-UA"/>
        </w:rPr>
        <w:t>підвищення  рівня  цивільного  захисту  населення  і  території  міста  Знам’янка.</w:t>
      </w:r>
    </w:p>
    <w:p w:rsidR="00005601" w:rsidRDefault="00005601" w:rsidP="00005601">
      <w:pPr>
        <w:ind w:firstLine="411"/>
        <w:jc w:val="both"/>
        <w:rPr>
          <w:lang w:val="uk-UA"/>
        </w:rPr>
      </w:pPr>
    </w:p>
    <w:p w:rsidR="00005601" w:rsidRPr="00B60B3A" w:rsidRDefault="00005601" w:rsidP="00005601">
      <w:pPr>
        <w:pStyle w:val="a3"/>
        <w:tabs>
          <w:tab w:val="left" w:pos="993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2.3.10. </w:t>
      </w:r>
      <w:proofErr w:type="spellStart"/>
      <w:r w:rsidRPr="00B60B3A">
        <w:rPr>
          <w:b/>
          <w:i/>
          <w:sz w:val="28"/>
          <w:szCs w:val="28"/>
          <w:u w:val="single"/>
        </w:rPr>
        <w:t>Мобілізаційна</w:t>
      </w:r>
      <w:proofErr w:type="spellEnd"/>
      <w:r w:rsidRPr="00B60B3A">
        <w:rPr>
          <w:b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Pr="00B60B3A">
        <w:rPr>
          <w:b/>
          <w:i/>
          <w:sz w:val="28"/>
          <w:szCs w:val="28"/>
          <w:u w:val="single"/>
        </w:rPr>
        <w:t>п</w:t>
      </w:r>
      <w:proofErr w:type="gramEnd"/>
      <w:r w:rsidRPr="00B60B3A">
        <w:rPr>
          <w:b/>
          <w:i/>
          <w:sz w:val="28"/>
          <w:szCs w:val="28"/>
          <w:u w:val="single"/>
        </w:rPr>
        <w:t>ідготовка</w:t>
      </w:r>
      <w:proofErr w:type="spellEnd"/>
    </w:p>
    <w:p w:rsidR="00005601" w:rsidRPr="002446C6" w:rsidRDefault="00005601" w:rsidP="00005601">
      <w:pPr>
        <w:pStyle w:val="a3"/>
        <w:tabs>
          <w:tab w:val="left" w:pos="993"/>
        </w:tabs>
        <w:ind w:left="142"/>
        <w:rPr>
          <w:b/>
          <w:i/>
        </w:rPr>
      </w:pPr>
      <w:proofErr w:type="spellStart"/>
      <w:r w:rsidRPr="002446C6">
        <w:rPr>
          <w:b/>
          <w:i/>
        </w:rPr>
        <w:t>Проблеми</w:t>
      </w:r>
      <w:proofErr w:type="spellEnd"/>
      <w:r w:rsidRPr="002446C6">
        <w:rPr>
          <w:b/>
          <w:i/>
        </w:rPr>
        <w:t xml:space="preserve">,  </w:t>
      </w:r>
      <w:proofErr w:type="spellStart"/>
      <w:r w:rsidRPr="002446C6">
        <w:rPr>
          <w:b/>
          <w:i/>
        </w:rPr>
        <w:t>що</w:t>
      </w:r>
      <w:proofErr w:type="spellEnd"/>
      <w:r w:rsidRPr="002446C6">
        <w:rPr>
          <w:b/>
          <w:i/>
        </w:rPr>
        <w:t xml:space="preserve">  </w:t>
      </w:r>
      <w:proofErr w:type="spellStart"/>
      <w:r w:rsidRPr="002446C6">
        <w:rPr>
          <w:b/>
          <w:i/>
        </w:rPr>
        <w:t>потребують</w:t>
      </w:r>
      <w:proofErr w:type="spellEnd"/>
      <w:r w:rsidRPr="002446C6">
        <w:rPr>
          <w:b/>
          <w:i/>
        </w:rPr>
        <w:t xml:space="preserve">  </w:t>
      </w:r>
      <w:proofErr w:type="spellStart"/>
      <w:r w:rsidRPr="002446C6">
        <w:rPr>
          <w:b/>
          <w:i/>
        </w:rPr>
        <w:t>вирішення</w:t>
      </w:r>
      <w:proofErr w:type="spellEnd"/>
      <w:r w:rsidRPr="002446C6">
        <w:rPr>
          <w:b/>
          <w:i/>
        </w:rPr>
        <w:t>:</w:t>
      </w:r>
    </w:p>
    <w:p w:rsidR="00005601" w:rsidRPr="00214118" w:rsidRDefault="00005601" w:rsidP="00005601">
      <w:pPr>
        <w:pStyle w:val="a3"/>
        <w:tabs>
          <w:tab w:val="left" w:pos="284"/>
        </w:tabs>
        <w:ind w:left="284" w:hanging="142"/>
        <w:jc w:val="both"/>
      </w:pPr>
      <w:r>
        <w:t xml:space="preserve">  </w:t>
      </w:r>
      <w:proofErr w:type="spellStart"/>
      <w:r w:rsidRPr="00214118">
        <w:t>недостатність</w:t>
      </w:r>
      <w:proofErr w:type="spellEnd"/>
      <w:r w:rsidRPr="00214118">
        <w:t xml:space="preserve"> </w:t>
      </w:r>
      <w:proofErr w:type="spellStart"/>
      <w:r w:rsidRPr="00214118">
        <w:t>матеріальних</w:t>
      </w:r>
      <w:proofErr w:type="spellEnd"/>
      <w:r w:rsidRPr="00214118">
        <w:t xml:space="preserve"> </w:t>
      </w:r>
      <w:proofErr w:type="spellStart"/>
      <w:proofErr w:type="gramStart"/>
      <w:r w:rsidRPr="00214118">
        <w:t>техн</w:t>
      </w:r>
      <w:proofErr w:type="gramEnd"/>
      <w:r w:rsidRPr="00214118">
        <w:t>ічних</w:t>
      </w:r>
      <w:proofErr w:type="spellEnd"/>
      <w:r w:rsidRPr="00214118">
        <w:t xml:space="preserve"> </w:t>
      </w:r>
      <w:proofErr w:type="spellStart"/>
      <w:r w:rsidRPr="00214118">
        <w:t>фінансових</w:t>
      </w:r>
      <w:proofErr w:type="spellEnd"/>
      <w:r w:rsidRPr="00214118">
        <w:t xml:space="preserve"> та </w:t>
      </w:r>
      <w:proofErr w:type="spellStart"/>
      <w:r w:rsidRPr="00214118">
        <w:t>інших</w:t>
      </w:r>
      <w:proofErr w:type="spellEnd"/>
      <w:r w:rsidRPr="00214118">
        <w:t xml:space="preserve"> </w:t>
      </w:r>
      <w:proofErr w:type="spellStart"/>
      <w:r w:rsidRPr="00214118">
        <w:t>ресурсів</w:t>
      </w:r>
      <w:proofErr w:type="spellEnd"/>
      <w:r w:rsidRPr="00214118">
        <w:t xml:space="preserve"> для </w:t>
      </w:r>
      <w:proofErr w:type="spellStart"/>
      <w:r w:rsidRPr="00214118">
        <w:t>виконання</w:t>
      </w:r>
      <w:proofErr w:type="spellEnd"/>
      <w:r w:rsidRPr="00214118">
        <w:t xml:space="preserve"> </w:t>
      </w:r>
      <w:proofErr w:type="spellStart"/>
      <w:r w:rsidRPr="00214118">
        <w:t>мобілізаційних</w:t>
      </w:r>
      <w:proofErr w:type="spellEnd"/>
      <w:r w:rsidRPr="00214118">
        <w:t xml:space="preserve"> </w:t>
      </w:r>
      <w:proofErr w:type="spellStart"/>
      <w:r w:rsidRPr="00214118">
        <w:t>завдань</w:t>
      </w:r>
      <w:proofErr w:type="spellEnd"/>
      <w:r w:rsidRPr="00214118">
        <w:t xml:space="preserve">, комплексу </w:t>
      </w:r>
      <w:proofErr w:type="spellStart"/>
      <w:r w:rsidRPr="00214118">
        <w:t>заходів</w:t>
      </w:r>
      <w:proofErr w:type="spellEnd"/>
      <w:r w:rsidRPr="00214118">
        <w:t xml:space="preserve">  </w:t>
      </w:r>
      <w:proofErr w:type="spellStart"/>
      <w:r w:rsidRPr="00214118">
        <w:t>із</w:t>
      </w:r>
      <w:proofErr w:type="spellEnd"/>
      <w:r w:rsidRPr="00214118">
        <w:t xml:space="preserve"> </w:t>
      </w:r>
      <w:proofErr w:type="spellStart"/>
      <w:r w:rsidRPr="00214118">
        <w:t>мобілізаційної</w:t>
      </w:r>
      <w:proofErr w:type="spellEnd"/>
      <w:r w:rsidRPr="00214118">
        <w:t xml:space="preserve"> </w:t>
      </w:r>
      <w:proofErr w:type="spellStart"/>
      <w:r w:rsidRPr="00214118">
        <w:t>підготовки</w:t>
      </w:r>
      <w:proofErr w:type="spellEnd"/>
      <w:r w:rsidRPr="00214118">
        <w:t xml:space="preserve"> в </w:t>
      </w:r>
      <w:proofErr w:type="spellStart"/>
      <w:r w:rsidRPr="00214118">
        <w:t>умовах</w:t>
      </w:r>
      <w:proofErr w:type="spellEnd"/>
      <w:r w:rsidRPr="00214118">
        <w:t xml:space="preserve"> </w:t>
      </w:r>
      <w:proofErr w:type="spellStart"/>
      <w:r w:rsidRPr="00214118">
        <w:t>проведення</w:t>
      </w:r>
      <w:proofErr w:type="spellEnd"/>
      <w:r w:rsidRPr="00214118">
        <w:t xml:space="preserve"> в </w:t>
      </w:r>
      <w:proofErr w:type="spellStart"/>
      <w:r w:rsidRPr="00214118">
        <w:t>Україні</w:t>
      </w:r>
      <w:proofErr w:type="spellEnd"/>
      <w:r w:rsidRPr="00214118">
        <w:t xml:space="preserve"> </w:t>
      </w:r>
      <w:proofErr w:type="spellStart"/>
      <w:r w:rsidRPr="00214118">
        <w:t>антитерористичної</w:t>
      </w:r>
      <w:proofErr w:type="spellEnd"/>
      <w:r w:rsidRPr="00214118">
        <w:t xml:space="preserve"> </w:t>
      </w:r>
      <w:proofErr w:type="spellStart"/>
      <w:r w:rsidRPr="00214118">
        <w:t>операції</w:t>
      </w:r>
      <w:proofErr w:type="spellEnd"/>
      <w:r>
        <w:t>.</w:t>
      </w:r>
    </w:p>
    <w:p w:rsidR="00005601" w:rsidRPr="002446C6" w:rsidRDefault="00005601" w:rsidP="00005601">
      <w:pPr>
        <w:pStyle w:val="a3"/>
        <w:tabs>
          <w:tab w:val="num" w:pos="284"/>
          <w:tab w:val="left" w:pos="993"/>
        </w:tabs>
        <w:ind w:left="284" w:hanging="142"/>
        <w:rPr>
          <w:b/>
          <w:i/>
        </w:rPr>
      </w:pPr>
      <w:proofErr w:type="spellStart"/>
      <w:r w:rsidRPr="002446C6">
        <w:rPr>
          <w:b/>
          <w:i/>
        </w:rPr>
        <w:t>основні</w:t>
      </w:r>
      <w:proofErr w:type="spellEnd"/>
      <w:r w:rsidRPr="002446C6">
        <w:rPr>
          <w:b/>
          <w:i/>
        </w:rPr>
        <w:t xml:space="preserve"> </w:t>
      </w:r>
      <w:proofErr w:type="spellStart"/>
      <w:r w:rsidRPr="002446C6">
        <w:rPr>
          <w:b/>
          <w:i/>
        </w:rPr>
        <w:t>завдання</w:t>
      </w:r>
      <w:proofErr w:type="spellEnd"/>
      <w:r w:rsidRPr="002446C6">
        <w:rPr>
          <w:b/>
          <w:i/>
        </w:rPr>
        <w:t>:</w:t>
      </w:r>
    </w:p>
    <w:p w:rsidR="00005601" w:rsidRPr="00214118" w:rsidRDefault="00005601" w:rsidP="00005601">
      <w:pPr>
        <w:pStyle w:val="a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07"/>
        <w:jc w:val="both"/>
        <w:textAlignment w:val="baseline"/>
      </w:pPr>
      <w:proofErr w:type="spellStart"/>
      <w:r w:rsidRPr="00214118">
        <w:t>забезпечення</w:t>
      </w:r>
      <w:proofErr w:type="spellEnd"/>
      <w:r w:rsidRPr="00214118">
        <w:t xml:space="preserve"> </w:t>
      </w:r>
      <w:proofErr w:type="spellStart"/>
      <w:r w:rsidRPr="00214118">
        <w:t>виконання</w:t>
      </w:r>
      <w:proofErr w:type="spellEnd"/>
      <w:r w:rsidRPr="00214118">
        <w:t xml:space="preserve"> комплексу </w:t>
      </w:r>
      <w:proofErr w:type="spellStart"/>
      <w:r w:rsidRPr="00214118">
        <w:t>заходів</w:t>
      </w:r>
      <w:proofErr w:type="spellEnd"/>
      <w:r w:rsidRPr="00214118">
        <w:t xml:space="preserve"> </w:t>
      </w:r>
      <w:proofErr w:type="spellStart"/>
      <w:r w:rsidRPr="00214118">
        <w:t>щодо</w:t>
      </w:r>
      <w:proofErr w:type="spellEnd"/>
      <w:r w:rsidRPr="00214118">
        <w:t xml:space="preserve"> </w:t>
      </w:r>
      <w:proofErr w:type="spellStart"/>
      <w:r w:rsidRPr="00214118">
        <w:t>мобілізаційної</w:t>
      </w:r>
      <w:proofErr w:type="spellEnd"/>
      <w:r w:rsidRPr="00214118">
        <w:t xml:space="preserve"> </w:t>
      </w:r>
      <w:proofErr w:type="spellStart"/>
      <w:proofErr w:type="gramStart"/>
      <w:r w:rsidRPr="00214118">
        <w:t>п</w:t>
      </w:r>
      <w:proofErr w:type="gramEnd"/>
      <w:r w:rsidRPr="00214118">
        <w:t>ідготовки</w:t>
      </w:r>
      <w:proofErr w:type="spellEnd"/>
      <w:r w:rsidRPr="00214118">
        <w:t xml:space="preserve">, </w:t>
      </w:r>
      <w:proofErr w:type="spellStart"/>
      <w:r w:rsidRPr="00214118">
        <w:t>визначених</w:t>
      </w:r>
      <w:proofErr w:type="spellEnd"/>
      <w:r w:rsidRPr="00214118">
        <w:t xml:space="preserve"> </w:t>
      </w:r>
      <w:proofErr w:type="spellStart"/>
      <w:r w:rsidRPr="00214118">
        <w:t>статтею</w:t>
      </w:r>
      <w:proofErr w:type="spellEnd"/>
      <w:r w:rsidRPr="00214118">
        <w:t xml:space="preserve"> 17 Закону </w:t>
      </w:r>
      <w:proofErr w:type="spellStart"/>
      <w:r w:rsidRPr="00214118">
        <w:t>України</w:t>
      </w:r>
      <w:proofErr w:type="spellEnd"/>
      <w:r w:rsidRPr="00214118">
        <w:t xml:space="preserve"> «Про </w:t>
      </w:r>
      <w:proofErr w:type="spellStart"/>
      <w:r w:rsidRPr="00214118">
        <w:t>мобілізаційну</w:t>
      </w:r>
      <w:proofErr w:type="spellEnd"/>
      <w:r w:rsidRPr="00214118">
        <w:t xml:space="preserve"> </w:t>
      </w:r>
      <w:proofErr w:type="spellStart"/>
      <w:r w:rsidRPr="00214118">
        <w:t>підготовку</w:t>
      </w:r>
      <w:proofErr w:type="spellEnd"/>
      <w:r w:rsidRPr="00214118">
        <w:t xml:space="preserve"> та </w:t>
      </w:r>
      <w:proofErr w:type="spellStart"/>
      <w:r w:rsidRPr="00214118">
        <w:t>мобілізацію</w:t>
      </w:r>
      <w:proofErr w:type="spellEnd"/>
      <w:r w:rsidRPr="00214118">
        <w:t>»;</w:t>
      </w:r>
    </w:p>
    <w:p w:rsidR="00005601" w:rsidRPr="00214118" w:rsidRDefault="00005601" w:rsidP="00005601">
      <w:pPr>
        <w:pStyle w:val="a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07"/>
        <w:jc w:val="both"/>
        <w:textAlignment w:val="baseline"/>
      </w:pPr>
      <w:proofErr w:type="spellStart"/>
      <w:r w:rsidRPr="00214118">
        <w:t>виконання</w:t>
      </w:r>
      <w:proofErr w:type="spellEnd"/>
      <w:r w:rsidRPr="00214118">
        <w:t xml:space="preserve"> </w:t>
      </w:r>
      <w:proofErr w:type="spellStart"/>
      <w:r w:rsidRPr="00214118">
        <w:t>заходів</w:t>
      </w:r>
      <w:proofErr w:type="spellEnd"/>
      <w:r w:rsidRPr="00214118">
        <w:t xml:space="preserve">, </w:t>
      </w:r>
      <w:proofErr w:type="spellStart"/>
      <w:r w:rsidRPr="00214118">
        <w:t>пов’язаних</w:t>
      </w:r>
      <w:proofErr w:type="spellEnd"/>
      <w:r w:rsidRPr="00214118">
        <w:t xml:space="preserve"> </w:t>
      </w:r>
      <w:proofErr w:type="spellStart"/>
      <w:r w:rsidRPr="00214118">
        <w:t>із</w:t>
      </w:r>
      <w:proofErr w:type="spellEnd"/>
      <w:r w:rsidRPr="00214118">
        <w:t xml:space="preserve"> </w:t>
      </w:r>
      <w:proofErr w:type="spellStart"/>
      <w:r w:rsidRPr="00214118">
        <w:t>матеріально-технічним</w:t>
      </w:r>
      <w:proofErr w:type="spellEnd"/>
      <w:r w:rsidRPr="00214118">
        <w:t xml:space="preserve"> </w:t>
      </w:r>
      <w:proofErr w:type="spellStart"/>
      <w:r w:rsidRPr="00214118">
        <w:t>забезпеченням</w:t>
      </w:r>
      <w:proofErr w:type="spellEnd"/>
      <w:r w:rsidRPr="00214118">
        <w:t xml:space="preserve"> та </w:t>
      </w:r>
      <w:proofErr w:type="spellStart"/>
      <w:r w:rsidRPr="00214118">
        <w:t>наданням</w:t>
      </w:r>
      <w:proofErr w:type="spellEnd"/>
      <w:r w:rsidRPr="00214118">
        <w:t xml:space="preserve"> </w:t>
      </w:r>
      <w:proofErr w:type="spellStart"/>
      <w:r w:rsidRPr="00214118">
        <w:t>послуг</w:t>
      </w:r>
      <w:proofErr w:type="spellEnd"/>
      <w:r w:rsidRPr="00214118">
        <w:t xml:space="preserve"> </w:t>
      </w:r>
      <w:proofErr w:type="spellStart"/>
      <w:r w:rsidRPr="00214118">
        <w:t>Збройним</w:t>
      </w:r>
      <w:proofErr w:type="spellEnd"/>
      <w:r w:rsidRPr="00214118">
        <w:t xml:space="preserve"> Силам </w:t>
      </w:r>
      <w:proofErr w:type="spellStart"/>
      <w:r w:rsidRPr="00214118">
        <w:t>України</w:t>
      </w:r>
      <w:proofErr w:type="gramStart"/>
      <w:r w:rsidRPr="00214118">
        <w:t>,Н</w:t>
      </w:r>
      <w:proofErr w:type="gramEnd"/>
      <w:r w:rsidRPr="00214118">
        <w:t>аціональній</w:t>
      </w:r>
      <w:proofErr w:type="spellEnd"/>
      <w:r w:rsidRPr="00214118">
        <w:t xml:space="preserve"> </w:t>
      </w:r>
      <w:proofErr w:type="spellStart"/>
      <w:r w:rsidRPr="00214118">
        <w:t>гвардії</w:t>
      </w:r>
      <w:proofErr w:type="spellEnd"/>
      <w:r w:rsidRPr="00214118">
        <w:t xml:space="preserve"> </w:t>
      </w:r>
      <w:proofErr w:type="spellStart"/>
      <w:r w:rsidRPr="00214118">
        <w:t>України</w:t>
      </w:r>
      <w:proofErr w:type="spellEnd"/>
      <w:r w:rsidRPr="00214118">
        <w:t xml:space="preserve">, </w:t>
      </w:r>
      <w:proofErr w:type="spellStart"/>
      <w:r w:rsidRPr="00214118">
        <w:t>іншим</w:t>
      </w:r>
      <w:proofErr w:type="spellEnd"/>
      <w:r w:rsidRPr="00214118">
        <w:t xml:space="preserve"> </w:t>
      </w:r>
      <w:proofErr w:type="spellStart"/>
      <w:r w:rsidRPr="00214118">
        <w:t>військовим</w:t>
      </w:r>
      <w:proofErr w:type="spellEnd"/>
      <w:r w:rsidRPr="00214118">
        <w:t xml:space="preserve"> </w:t>
      </w:r>
      <w:proofErr w:type="spellStart"/>
      <w:r w:rsidRPr="00214118">
        <w:t>формуванням</w:t>
      </w:r>
      <w:proofErr w:type="spellEnd"/>
      <w:r w:rsidRPr="00214118">
        <w:t xml:space="preserve"> </w:t>
      </w:r>
      <w:proofErr w:type="spellStart"/>
      <w:r w:rsidRPr="00214118">
        <w:t>України</w:t>
      </w:r>
      <w:proofErr w:type="spellEnd"/>
      <w:r w:rsidRPr="00214118">
        <w:t xml:space="preserve"> </w:t>
      </w:r>
      <w:proofErr w:type="spellStart"/>
      <w:r w:rsidRPr="00214118">
        <w:t>відповідно</w:t>
      </w:r>
      <w:proofErr w:type="spellEnd"/>
      <w:r w:rsidRPr="00214118">
        <w:t xml:space="preserve"> до </w:t>
      </w:r>
      <w:proofErr w:type="spellStart"/>
      <w:r w:rsidRPr="00214118">
        <w:t>мобілізаційних</w:t>
      </w:r>
      <w:proofErr w:type="spellEnd"/>
      <w:r w:rsidRPr="00214118">
        <w:t xml:space="preserve"> </w:t>
      </w:r>
      <w:proofErr w:type="spellStart"/>
      <w:r w:rsidRPr="00214118">
        <w:t>планів</w:t>
      </w:r>
      <w:proofErr w:type="spellEnd"/>
      <w:r w:rsidRPr="00214118">
        <w:t xml:space="preserve">, </w:t>
      </w:r>
      <w:proofErr w:type="spellStart"/>
      <w:r w:rsidRPr="00214118">
        <w:t>виконання</w:t>
      </w:r>
      <w:proofErr w:type="spellEnd"/>
      <w:r w:rsidRPr="00214118">
        <w:t xml:space="preserve"> </w:t>
      </w:r>
      <w:proofErr w:type="spellStart"/>
      <w:r w:rsidRPr="00214118">
        <w:t>завдань</w:t>
      </w:r>
      <w:proofErr w:type="spellEnd"/>
      <w:r w:rsidRPr="00214118">
        <w:t xml:space="preserve"> </w:t>
      </w:r>
      <w:proofErr w:type="spellStart"/>
      <w:r w:rsidRPr="00214118">
        <w:t>із</w:t>
      </w:r>
      <w:proofErr w:type="spellEnd"/>
      <w:r w:rsidRPr="00214118">
        <w:t xml:space="preserve"> </w:t>
      </w:r>
      <w:proofErr w:type="spellStart"/>
      <w:r w:rsidRPr="00214118">
        <w:t>відмобілізування</w:t>
      </w:r>
      <w:proofErr w:type="spellEnd"/>
      <w:r w:rsidRPr="00214118">
        <w:t xml:space="preserve"> </w:t>
      </w:r>
      <w:proofErr w:type="spellStart"/>
      <w:r w:rsidRPr="00214118">
        <w:t>людських</w:t>
      </w:r>
      <w:proofErr w:type="spellEnd"/>
      <w:r w:rsidRPr="00214118">
        <w:t xml:space="preserve">, </w:t>
      </w:r>
      <w:proofErr w:type="spellStart"/>
      <w:r w:rsidRPr="00214118">
        <w:t>транспортних</w:t>
      </w:r>
      <w:proofErr w:type="spellEnd"/>
      <w:r w:rsidRPr="00214118">
        <w:t xml:space="preserve"> та </w:t>
      </w:r>
      <w:proofErr w:type="spellStart"/>
      <w:r w:rsidRPr="00214118">
        <w:t>інших</w:t>
      </w:r>
      <w:proofErr w:type="spellEnd"/>
      <w:r w:rsidRPr="00214118">
        <w:t xml:space="preserve"> </w:t>
      </w:r>
      <w:proofErr w:type="spellStart"/>
      <w:r w:rsidRPr="00214118">
        <w:t>ресурсів</w:t>
      </w:r>
      <w:proofErr w:type="spellEnd"/>
      <w:r w:rsidRPr="00214118">
        <w:t>;</w:t>
      </w:r>
    </w:p>
    <w:p w:rsidR="00005601" w:rsidRPr="00214118" w:rsidRDefault="00005601" w:rsidP="00005601">
      <w:pPr>
        <w:pStyle w:val="a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07"/>
        <w:jc w:val="both"/>
        <w:textAlignment w:val="baseline"/>
      </w:pPr>
      <w:proofErr w:type="spellStart"/>
      <w:r w:rsidRPr="00214118">
        <w:t>надання</w:t>
      </w:r>
      <w:proofErr w:type="spellEnd"/>
      <w:r w:rsidRPr="00214118">
        <w:t xml:space="preserve"> </w:t>
      </w:r>
      <w:proofErr w:type="spellStart"/>
      <w:proofErr w:type="gramStart"/>
      <w:r w:rsidRPr="00214118">
        <w:t>п</w:t>
      </w:r>
      <w:proofErr w:type="gramEnd"/>
      <w:r w:rsidRPr="00214118">
        <w:t>ідтримки</w:t>
      </w:r>
      <w:proofErr w:type="spellEnd"/>
      <w:r w:rsidRPr="00214118">
        <w:t xml:space="preserve"> </w:t>
      </w:r>
      <w:proofErr w:type="spellStart"/>
      <w:r w:rsidRPr="00214118">
        <w:t>Збройним</w:t>
      </w:r>
      <w:proofErr w:type="spellEnd"/>
      <w:r w:rsidRPr="00214118">
        <w:t xml:space="preserve"> Силам </w:t>
      </w:r>
      <w:proofErr w:type="spellStart"/>
      <w:r w:rsidRPr="00214118">
        <w:t>України</w:t>
      </w:r>
      <w:proofErr w:type="spellEnd"/>
      <w:r w:rsidRPr="00214118">
        <w:t xml:space="preserve">, </w:t>
      </w:r>
      <w:proofErr w:type="spellStart"/>
      <w:r w:rsidRPr="00214118">
        <w:t>іншим</w:t>
      </w:r>
      <w:proofErr w:type="spellEnd"/>
      <w:r w:rsidRPr="00214118">
        <w:t xml:space="preserve"> </w:t>
      </w:r>
      <w:proofErr w:type="spellStart"/>
      <w:r w:rsidRPr="00214118">
        <w:t>утвореним</w:t>
      </w:r>
      <w:proofErr w:type="spellEnd"/>
      <w:r w:rsidRPr="00214118">
        <w:t xml:space="preserve"> </w:t>
      </w:r>
      <w:proofErr w:type="spellStart"/>
      <w:r w:rsidRPr="00214118">
        <w:t>відповідно</w:t>
      </w:r>
      <w:proofErr w:type="spellEnd"/>
      <w:r w:rsidRPr="00214118">
        <w:t xml:space="preserve"> до </w:t>
      </w:r>
      <w:proofErr w:type="spellStart"/>
      <w:r w:rsidRPr="00214118">
        <w:t>законів</w:t>
      </w:r>
      <w:proofErr w:type="spellEnd"/>
      <w:r w:rsidRPr="00214118">
        <w:t xml:space="preserve"> </w:t>
      </w:r>
      <w:proofErr w:type="spellStart"/>
      <w:r w:rsidRPr="00214118">
        <w:t>України</w:t>
      </w:r>
      <w:proofErr w:type="spellEnd"/>
      <w:r w:rsidRPr="00214118">
        <w:t xml:space="preserve"> </w:t>
      </w:r>
      <w:proofErr w:type="spellStart"/>
      <w:r w:rsidRPr="00214118">
        <w:t>військовим</w:t>
      </w:r>
      <w:proofErr w:type="spellEnd"/>
      <w:r w:rsidRPr="00214118">
        <w:t xml:space="preserve"> </w:t>
      </w:r>
      <w:proofErr w:type="spellStart"/>
      <w:r w:rsidRPr="00214118">
        <w:t>формуванням</w:t>
      </w:r>
      <w:proofErr w:type="spellEnd"/>
      <w:r w:rsidRPr="00214118">
        <w:t xml:space="preserve"> для </w:t>
      </w:r>
      <w:proofErr w:type="spellStart"/>
      <w:r w:rsidRPr="00214118">
        <w:t>задоволення</w:t>
      </w:r>
      <w:proofErr w:type="spellEnd"/>
      <w:r w:rsidRPr="00214118">
        <w:t xml:space="preserve"> потреб оборони </w:t>
      </w:r>
      <w:proofErr w:type="spellStart"/>
      <w:r w:rsidRPr="00214118">
        <w:t>держави</w:t>
      </w:r>
      <w:proofErr w:type="spellEnd"/>
      <w:r w:rsidRPr="00214118">
        <w:t xml:space="preserve"> і </w:t>
      </w:r>
      <w:proofErr w:type="spellStart"/>
      <w:r w:rsidRPr="00214118">
        <w:t>захисту</w:t>
      </w:r>
      <w:proofErr w:type="spellEnd"/>
      <w:r w:rsidRPr="00214118">
        <w:t xml:space="preserve"> </w:t>
      </w:r>
      <w:proofErr w:type="spellStart"/>
      <w:r w:rsidRPr="00214118">
        <w:t>території</w:t>
      </w:r>
      <w:proofErr w:type="spellEnd"/>
      <w:r w:rsidRPr="00214118">
        <w:t xml:space="preserve"> </w:t>
      </w:r>
      <w:proofErr w:type="spellStart"/>
      <w:r w:rsidRPr="00214118">
        <w:t>міста</w:t>
      </w:r>
      <w:proofErr w:type="spellEnd"/>
      <w:r w:rsidRPr="00214118">
        <w:t xml:space="preserve"> </w:t>
      </w:r>
      <w:proofErr w:type="spellStart"/>
      <w:r w:rsidRPr="00214118">
        <w:t>від</w:t>
      </w:r>
      <w:proofErr w:type="spellEnd"/>
      <w:r w:rsidRPr="00214118">
        <w:t xml:space="preserve"> </w:t>
      </w:r>
      <w:proofErr w:type="spellStart"/>
      <w:r w:rsidRPr="00214118">
        <w:t>можливої</w:t>
      </w:r>
      <w:proofErr w:type="spellEnd"/>
      <w:r w:rsidRPr="00214118">
        <w:t xml:space="preserve"> </w:t>
      </w:r>
      <w:proofErr w:type="spellStart"/>
      <w:r w:rsidRPr="00214118">
        <w:t>агресії</w:t>
      </w:r>
      <w:proofErr w:type="spellEnd"/>
      <w:r w:rsidRPr="00214118">
        <w:t xml:space="preserve">, </w:t>
      </w:r>
      <w:proofErr w:type="spellStart"/>
      <w:r w:rsidRPr="00214118">
        <w:t>своєчасного</w:t>
      </w:r>
      <w:proofErr w:type="spellEnd"/>
      <w:r w:rsidRPr="00214118">
        <w:t xml:space="preserve"> і </w:t>
      </w:r>
      <w:proofErr w:type="spellStart"/>
      <w:r w:rsidRPr="00214118">
        <w:t>організованого</w:t>
      </w:r>
      <w:proofErr w:type="spellEnd"/>
      <w:r w:rsidRPr="00214118">
        <w:t xml:space="preserve"> </w:t>
      </w:r>
      <w:proofErr w:type="spellStart"/>
      <w:r w:rsidRPr="00214118">
        <w:t>проведення</w:t>
      </w:r>
      <w:proofErr w:type="spellEnd"/>
      <w:r w:rsidRPr="00214118">
        <w:t xml:space="preserve"> </w:t>
      </w:r>
      <w:proofErr w:type="spellStart"/>
      <w:r w:rsidRPr="00214118">
        <w:t>мобілізації</w:t>
      </w:r>
      <w:proofErr w:type="spellEnd"/>
      <w:r w:rsidRPr="00214118">
        <w:t>;</w:t>
      </w:r>
    </w:p>
    <w:p w:rsidR="00005601" w:rsidRPr="00214118" w:rsidRDefault="00005601" w:rsidP="00005601">
      <w:pPr>
        <w:pStyle w:val="a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07"/>
        <w:jc w:val="both"/>
        <w:textAlignment w:val="baseline"/>
      </w:pPr>
      <w:proofErr w:type="spellStart"/>
      <w:r w:rsidRPr="00214118">
        <w:t>вжиття</w:t>
      </w:r>
      <w:proofErr w:type="spellEnd"/>
      <w:r w:rsidRPr="00214118">
        <w:t xml:space="preserve"> </w:t>
      </w:r>
      <w:proofErr w:type="spellStart"/>
      <w:r w:rsidRPr="00214118">
        <w:t>заходів</w:t>
      </w:r>
      <w:proofErr w:type="spellEnd"/>
      <w:r w:rsidRPr="00214118">
        <w:t xml:space="preserve"> </w:t>
      </w:r>
      <w:proofErr w:type="spellStart"/>
      <w:r w:rsidRPr="00214118">
        <w:t>щодо</w:t>
      </w:r>
      <w:proofErr w:type="spellEnd"/>
      <w:r w:rsidRPr="00214118">
        <w:t xml:space="preserve"> до </w:t>
      </w:r>
      <w:proofErr w:type="spellStart"/>
      <w:r w:rsidRPr="00214118">
        <w:t>оснащення</w:t>
      </w:r>
      <w:proofErr w:type="spellEnd"/>
      <w:r w:rsidRPr="00214118">
        <w:t xml:space="preserve"> </w:t>
      </w:r>
      <w:proofErr w:type="spellStart"/>
      <w:r w:rsidRPr="00214118">
        <w:t>міського</w:t>
      </w:r>
      <w:proofErr w:type="spellEnd"/>
      <w:r w:rsidRPr="00214118">
        <w:t xml:space="preserve"> запасного пункту </w:t>
      </w:r>
      <w:proofErr w:type="spellStart"/>
      <w:r w:rsidRPr="00214118">
        <w:t>управління</w:t>
      </w:r>
      <w:proofErr w:type="spellEnd"/>
      <w:r w:rsidRPr="00214118">
        <w:t xml:space="preserve"> </w:t>
      </w:r>
      <w:proofErr w:type="spellStart"/>
      <w:proofErr w:type="gramStart"/>
      <w:r w:rsidRPr="00214118">
        <w:t>техн</w:t>
      </w:r>
      <w:proofErr w:type="gramEnd"/>
      <w:r w:rsidRPr="00214118">
        <w:t>ічними</w:t>
      </w:r>
      <w:proofErr w:type="spellEnd"/>
      <w:r w:rsidRPr="00214118">
        <w:t xml:space="preserve"> </w:t>
      </w:r>
      <w:proofErr w:type="spellStart"/>
      <w:r w:rsidRPr="00214118">
        <w:t>засобами</w:t>
      </w:r>
      <w:proofErr w:type="spellEnd"/>
      <w:r w:rsidRPr="00214118">
        <w:t xml:space="preserve">, транспортом, </w:t>
      </w:r>
      <w:proofErr w:type="spellStart"/>
      <w:r w:rsidRPr="00214118">
        <w:t>зв’язком</w:t>
      </w:r>
      <w:proofErr w:type="spellEnd"/>
      <w:r w:rsidRPr="00214118">
        <w:t xml:space="preserve">, </w:t>
      </w:r>
      <w:proofErr w:type="spellStart"/>
      <w:r w:rsidRPr="00214118">
        <w:t>продовольством</w:t>
      </w:r>
      <w:proofErr w:type="spellEnd"/>
      <w:r w:rsidRPr="00214118">
        <w:t xml:space="preserve">, </w:t>
      </w:r>
      <w:proofErr w:type="spellStart"/>
      <w:r w:rsidRPr="00214118">
        <w:t>проведення</w:t>
      </w:r>
      <w:proofErr w:type="spellEnd"/>
      <w:r w:rsidRPr="00214118">
        <w:t xml:space="preserve"> </w:t>
      </w:r>
      <w:proofErr w:type="spellStart"/>
      <w:r w:rsidRPr="00214118">
        <w:t>робіт</w:t>
      </w:r>
      <w:proofErr w:type="spellEnd"/>
      <w:r w:rsidRPr="00214118">
        <w:t xml:space="preserve"> </w:t>
      </w:r>
      <w:proofErr w:type="spellStart"/>
      <w:r w:rsidRPr="00214118">
        <w:t>із</w:t>
      </w:r>
      <w:proofErr w:type="spellEnd"/>
      <w:r w:rsidRPr="00214118">
        <w:t xml:space="preserve"> комплексного </w:t>
      </w:r>
      <w:proofErr w:type="spellStart"/>
      <w:r w:rsidRPr="00214118">
        <w:t>технічного</w:t>
      </w:r>
      <w:proofErr w:type="spellEnd"/>
      <w:r w:rsidRPr="00214118">
        <w:t xml:space="preserve"> </w:t>
      </w:r>
      <w:proofErr w:type="spellStart"/>
      <w:r w:rsidRPr="00214118">
        <w:t>захисту</w:t>
      </w:r>
      <w:proofErr w:type="spellEnd"/>
      <w:r w:rsidRPr="00214118">
        <w:t xml:space="preserve"> </w:t>
      </w:r>
      <w:proofErr w:type="spellStart"/>
      <w:r w:rsidRPr="00214118">
        <w:t>інформації</w:t>
      </w:r>
      <w:proofErr w:type="spellEnd"/>
      <w:r w:rsidRPr="00214118">
        <w:t xml:space="preserve"> </w:t>
      </w:r>
      <w:proofErr w:type="spellStart"/>
      <w:r w:rsidRPr="00214118">
        <w:t>даного</w:t>
      </w:r>
      <w:proofErr w:type="spellEnd"/>
      <w:r w:rsidRPr="00214118">
        <w:t xml:space="preserve"> </w:t>
      </w:r>
      <w:proofErr w:type="spellStart"/>
      <w:r w:rsidRPr="00214118">
        <w:t>об’єкту</w:t>
      </w:r>
      <w:proofErr w:type="spellEnd"/>
      <w:r w:rsidRPr="00214118">
        <w:t xml:space="preserve">, </w:t>
      </w:r>
      <w:proofErr w:type="spellStart"/>
      <w:r w:rsidRPr="00214118">
        <w:t>оновлення</w:t>
      </w:r>
      <w:proofErr w:type="spellEnd"/>
      <w:r w:rsidRPr="00214118">
        <w:t xml:space="preserve"> </w:t>
      </w:r>
      <w:proofErr w:type="spellStart"/>
      <w:r w:rsidRPr="00214118">
        <w:t>засобів</w:t>
      </w:r>
      <w:proofErr w:type="spellEnd"/>
      <w:r w:rsidRPr="00214118">
        <w:t xml:space="preserve"> </w:t>
      </w:r>
      <w:proofErr w:type="spellStart"/>
      <w:r w:rsidRPr="00214118">
        <w:t>індивідуа</w:t>
      </w:r>
      <w:r>
        <w:t>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тощо</w:t>
      </w:r>
      <w:proofErr w:type="spellEnd"/>
      <w:r w:rsidRPr="00214118">
        <w:t>.</w:t>
      </w:r>
    </w:p>
    <w:p w:rsidR="00005601" w:rsidRPr="002446C6" w:rsidRDefault="00005601" w:rsidP="00005601">
      <w:pPr>
        <w:pStyle w:val="5"/>
      </w:pPr>
      <w:r w:rsidRPr="002446C6">
        <w:t>Очікувані  результати:</w:t>
      </w:r>
    </w:p>
    <w:p w:rsidR="00005601" w:rsidRDefault="00005601" w:rsidP="00005601">
      <w:pPr>
        <w:ind w:firstLine="411"/>
        <w:jc w:val="both"/>
        <w:rPr>
          <w:lang w:val="uk-UA"/>
        </w:rPr>
      </w:pPr>
      <w:r w:rsidRPr="00214118">
        <w:rPr>
          <w:lang w:val="uk-UA"/>
        </w:rPr>
        <w:t xml:space="preserve">забезпечення виконання на належному рівні заходів з мобілізаційної </w:t>
      </w:r>
      <w:r>
        <w:rPr>
          <w:lang w:val="uk-UA"/>
        </w:rPr>
        <w:t>підготовки та мобілізації міста.</w:t>
      </w:r>
    </w:p>
    <w:p w:rsidR="00005601" w:rsidRDefault="00005601" w:rsidP="00005601">
      <w:pPr>
        <w:ind w:firstLine="411"/>
        <w:jc w:val="both"/>
        <w:rPr>
          <w:lang w:val="uk-UA"/>
        </w:rPr>
      </w:pPr>
    </w:p>
    <w:p w:rsidR="00005601" w:rsidRPr="00361E72" w:rsidRDefault="00005601" w:rsidP="00005601">
      <w:pPr>
        <w:pStyle w:val="a3"/>
        <w:tabs>
          <w:tab w:val="left" w:pos="284"/>
        </w:tabs>
        <w:ind w:left="284" w:hanging="142"/>
        <w:jc w:val="both"/>
        <w:rPr>
          <w:sz w:val="28"/>
          <w:szCs w:val="28"/>
        </w:rPr>
      </w:pPr>
      <w:r w:rsidRPr="001750FE">
        <w:rPr>
          <w:b/>
        </w:rPr>
        <w:t xml:space="preserve"> </w:t>
      </w:r>
      <w:r w:rsidRPr="00B60B3A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2.3.11</w:t>
      </w:r>
      <w:r w:rsidRPr="00361E72">
        <w:rPr>
          <w:b/>
          <w:i/>
          <w:sz w:val="28"/>
          <w:szCs w:val="28"/>
          <w:u w:val="single"/>
        </w:rPr>
        <w:t xml:space="preserve">. </w:t>
      </w:r>
      <w:proofErr w:type="spellStart"/>
      <w:proofErr w:type="gramStart"/>
      <w:r w:rsidRPr="00361E72">
        <w:rPr>
          <w:b/>
          <w:i/>
          <w:sz w:val="28"/>
          <w:szCs w:val="28"/>
          <w:u w:val="single"/>
        </w:rPr>
        <w:t>П</w:t>
      </w:r>
      <w:proofErr w:type="gramEnd"/>
      <w:r w:rsidRPr="00361E72">
        <w:rPr>
          <w:b/>
          <w:i/>
          <w:sz w:val="28"/>
          <w:szCs w:val="28"/>
          <w:u w:val="single"/>
        </w:rPr>
        <w:t>ідготовка</w:t>
      </w:r>
      <w:proofErr w:type="spellEnd"/>
      <w:r w:rsidRPr="00361E72">
        <w:rPr>
          <w:b/>
          <w:i/>
          <w:sz w:val="28"/>
          <w:szCs w:val="28"/>
          <w:u w:val="single"/>
        </w:rPr>
        <w:t xml:space="preserve"> та </w:t>
      </w:r>
      <w:proofErr w:type="spellStart"/>
      <w:r w:rsidRPr="00361E72">
        <w:rPr>
          <w:b/>
          <w:i/>
          <w:sz w:val="28"/>
          <w:szCs w:val="28"/>
          <w:u w:val="single"/>
        </w:rPr>
        <w:t>проведення</w:t>
      </w:r>
      <w:proofErr w:type="spellEnd"/>
      <w:r w:rsidRPr="00361E72">
        <w:rPr>
          <w:b/>
          <w:i/>
          <w:sz w:val="28"/>
          <w:szCs w:val="28"/>
          <w:u w:val="single"/>
        </w:rPr>
        <w:t xml:space="preserve"> призову </w:t>
      </w:r>
      <w:proofErr w:type="spellStart"/>
      <w:r w:rsidRPr="00361E72">
        <w:rPr>
          <w:b/>
          <w:i/>
          <w:sz w:val="28"/>
          <w:szCs w:val="28"/>
          <w:u w:val="single"/>
        </w:rPr>
        <w:t>громадян</w:t>
      </w:r>
      <w:proofErr w:type="spellEnd"/>
      <w:r w:rsidRPr="00361E72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361E72">
        <w:rPr>
          <w:b/>
          <w:i/>
          <w:sz w:val="28"/>
          <w:szCs w:val="28"/>
          <w:u w:val="single"/>
        </w:rPr>
        <w:t>України</w:t>
      </w:r>
      <w:proofErr w:type="spellEnd"/>
      <w:r w:rsidRPr="00361E72">
        <w:rPr>
          <w:b/>
          <w:i/>
          <w:sz w:val="28"/>
          <w:szCs w:val="28"/>
          <w:u w:val="single"/>
        </w:rPr>
        <w:t xml:space="preserve"> на </w:t>
      </w:r>
      <w:proofErr w:type="spellStart"/>
      <w:r w:rsidRPr="00361E72">
        <w:rPr>
          <w:b/>
          <w:i/>
          <w:sz w:val="28"/>
          <w:szCs w:val="28"/>
          <w:u w:val="single"/>
        </w:rPr>
        <w:t>строкову</w:t>
      </w:r>
      <w:proofErr w:type="spellEnd"/>
      <w:r w:rsidRPr="00361E72">
        <w:rPr>
          <w:b/>
          <w:i/>
          <w:sz w:val="28"/>
          <w:szCs w:val="28"/>
          <w:u w:val="single"/>
        </w:rPr>
        <w:t xml:space="preserve"> службу</w:t>
      </w:r>
    </w:p>
    <w:p w:rsidR="00005601" w:rsidRPr="001750FE" w:rsidRDefault="00005601" w:rsidP="00005601">
      <w:pPr>
        <w:pStyle w:val="a3"/>
        <w:tabs>
          <w:tab w:val="num" w:pos="284"/>
          <w:tab w:val="left" w:pos="993"/>
        </w:tabs>
        <w:ind w:left="284" w:hanging="142"/>
        <w:rPr>
          <w:b/>
          <w:i/>
        </w:rPr>
      </w:pPr>
      <w:proofErr w:type="spellStart"/>
      <w:r w:rsidRPr="001750FE">
        <w:rPr>
          <w:b/>
          <w:i/>
        </w:rPr>
        <w:t>Проблемні</w:t>
      </w:r>
      <w:proofErr w:type="spellEnd"/>
      <w:r w:rsidRPr="001750FE">
        <w:rPr>
          <w:b/>
          <w:i/>
        </w:rPr>
        <w:t xml:space="preserve">  </w:t>
      </w:r>
      <w:proofErr w:type="spellStart"/>
      <w:r w:rsidRPr="001750FE">
        <w:rPr>
          <w:b/>
          <w:i/>
        </w:rPr>
        <w:t>питання</w:t>
      </w:r>
      <w:proofErr w:type="spellEnd"/>
      <w:r w:rsidRPr="001750FE">
        <w:rPr>
          <w:b/>
          <w:i/>
        </w:rPr>
        <w:t>:</w:t>
      </w:r>
    </w:p>
    <w:p w:rsidR="00005601" w:rsidRDefault="00005601" w:rsidP="00005601">
      <w:pPr>
        <w:pStyle w:val="a3"/>
        <w:tabs>
          <w:tab w:val="left" w:pos="284"/>
        </w:tabs>
        <w:ind w:left="284" w:hanging="142"/>
        <w:jc w:val="both"/>
      </w:pPr>
      <w:r>
        <w:t xml:space="preserve">  </w:t>
      </w:r>
      <w:proofErr w:type="spellStart"/>
      <w:r>
        <w:t>неналежне</w:t>
      </w:r>
      <w:proofErr w:type="spellEnd"/>
      <w:r>
        <w:t xml:space="preserve"> </w:t>
      </w:r>
      <w:proofErr w:type="spellStart"/>
      <w:r>
        <w:t>матеріальне</w:t>
      </w:r>
      <w:proofErr w:type="spellEnd"/>
      <w:r>
        <w:t xml:space="preserve"> та </w:t>
      </w:r>
      <w:proofErr w:type="spellStart"/>
      <w:r>
        <w:t>фінансове</w:t>
      </w:r>
      <w:proofErr w:type="spellEnd"/>
      <w:r>
        <w:t xml:space="preserve">  </w:t>
      </w:r>
      <w:proofErr w:type="spellStart"/>
      <w:r>
        <w:t>забезпечення</w:t>
      </w:r>
      <w:proofErr w:type="spellEnd"/>
      <w:r>
        <w:t xml:space="preserve">  </w:t>
      </w:r>
      <w:proofErr w:type="spellStart"/>
      <w:r w:rsidRPr="001750FE">
        <w:t>організації</w:t>
      </w:r>
      <w:proofErr w:type="spellEnd"/>
      <w:r w:rsidRPr="001750FE">
        <w:t xml:space="preserve"> </w:t>
      </w:r>
      <w:proofErr w:type="spellStart"/>
      <w:proofErr w:type="gramStart"/>
      <w:r w:rsidRPr="001750FE">
        <w:t>п</w:t>
      </w:r>
      <w:proofErr w:type="gramEnd"/>
      <w:r w:rsidRPr="001750FE">
        <w:t>ідготовки</w:t>
      </w:r>
      <w:proofErr w:type="spellEnd"/>
      <w:r w:rsidRPr="001750FE">
        <w:t xml:space="preserve"> та </w:t>
      </w:r>
      <w:proofErr w:type="spellStart"/>
      <w:r w:rsidRPr="001750FE">
        <w:t>проведення</w:t>
      </w:r>
      <w:proofErr w:type="spellEnd"/>
      <w:r w:rsidRPr="001750FE">
        <w:t xml:space="preserve"> призову </w:t>
      </w:r>
      <w:proofErr w:type="spellStart"/>
      <w:r w:rsidRPr="001750FE">
        <w:t>громадян</w:t>
      </w:r>
      <w:proofErr w:type="spellEnd"/>
      <w:r w:rsidRPr="001750FE">
        <w:t xml:space="preserve"> </w:t>
      </w:r>
      <w:proofErr w:type="spellStart"/>
      <w:r w:rsidRPr="001750FE">
        <w:t>України</w:t>
      </w:r>
      <w:proofErr w:type="spellEnd"/>
      <w:r w:rsidRPr="001750FE">
        <w:t xml:space="preserve"> на </w:t>
      </w:r>
      <w:proofErr w:type="spellStart"/>
      <w:r w:rsidRPr="001750FE">
        <w:t>строкову</w:t>
      </w:r>
      <w:proofErr w:type="spellEnd"/>
      <w:r w:rsidRPr="001750FE">
        <w:t xml:space="preserve"> службу</w:t>
      </w:r>
    </w:p>
    <w:p w:rsidR="00005601" w:rsidRPr="001750FE" w:rsidRDefault="00005601" w:rsidP="00005601">
      <w:pPr>
        <w:pStyle w:val="a3"/>
        <w:tabs>
          <w:tab w:val="num" w:pos="284"/>
          <w:tab w:val="left" w:pos="993"/>
        </w:tabs>
        <w:ind w:left="284" w:hanging="142"/>
        <w:rPr>
          <w:b/>
          <w:i/>
        </w:rPr>
      </w:pPr>
      <w:proofErr w:type="spellStart"/>
      <w:r w:rsidRPr="001750FE">
        <w:rPr>
          <w:b/>
          <w:i/>
        </w:rPr>
        <w:t>Основні</w:t>
      </w:r>
      <w:proofErr w:type="spellEnd"/>
      <w:r w:rsidRPr="001750FE">
        <w:rPr>
          <w:b/>
          <w:i/>
        </w:rPr>
        <w:t xml:space="preserve"> </w:t>
      </w:r>
      <w:proofErr w:type="spellStart"/>
      <w:r w:rsidRPr="001750FE">
        <w:rPr>
          <w:b/>
          <w:i/>
        </w:rPr>
        <w:t>завдання</w:t>
      </w:r>
      <w:proofErr w:type="spellEnd"/>
      <w:r w:rsidRPr="001750FE">
        <w:rPr>
          <w:b/>
          <w:i/>
        </w:rPr>
        <w:t>:</w:t>
      </w:r>
    </w:p>
    <w:p w:rsidR="00005601" w:rsidRPr="001750FE" w:rsidRDefault="00005601" w:rsidP="00005601">
      <w:pPr>
        <w:pStyle w:val="a3"/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07"/>
        <w:jc w:val="both"/>
      </w:pPr>
      <w:proofErr w:type="spellStart"/>
      <w:r w:rsidRPr="001750FE">
        <w:t>поліпшення</w:t>
      </w:r>
      <w:proofErr w:type="spellEnd"/>
      <w:r w:rsidRPr="001750FE">
        <w:t xml:space="preserve"> </w:t>
      </w:r>
      <w:proofErr w:type="spellStart"/>
      <w:r w:rsidRPr="001750FE">
        <w:t>взаємодії</w:t>
      </w:r>
      <w:proofErr w:type="spellEnd"/>
      <w:r w:rsidRPr="001750FE">
        <w:t xml:space="preserve"> </w:t>
      </w:r>
      <w:proofErr w:type="spellStart"/>
      <w:r w:rsidRPr="001750FE">
        <w:t>органів</w:t>
      </w:r>
      <w:proofErr w:type="spellEnd"/>
      <w:r w:rsidRPr="001750FE">
        <w:t xml:space="preserve"> </w:t>
      </w:r>
      <w:proofErr w:type="spellStart"/>
      <w:r w:rsidRPr="001750FE">
        <w:t>місцевого</w:t>
      </w:r>
      <w:proofErr w:type="spellEnd"/>
      <w:r w:rsidRPr="001750FE">
        <w:t xml:space="preserve"> </w:t>
      </w:r>
      <w:proofErr w:type="spellStart"/>
      <w:r w:rsidRPr="001750FE">
        <w:t>самоврядування</w:t>
      </w:r>
      <w:proofErr w:type="spellEnd"/>
      <w:r w:rsidRPr="001750FE">
        <w:t xml:space="preserve">, </w:t>
      </w:r>
      <w:proofErr w:type="spellStart"/>
      <w:proofErr w:type="gramStart"/>
      <w:r w:rsidRPr="001750FE">
        <w:t>п</w:t>
      </w:r>
      <w:proofErr w:type="gramEnd"/>
      <w:r w:rsidRPr="001750FE">
        <w:t>ідприємств</w:t>
      </w:r>
      <w:proofErr w:type="spellEnd"/>
      <w:r w:rsidRPr="001750FE">
        <w:t xml:space="preserve">, </w:t>
      </w:r>
      <w:proofErr w:type="spellStart"/>
      <w:r w:rsidRPr="001750FE">
        <w:t>установ</w:t>
      </w:r>
      <w:proofErr w:type="spellEnd"/>
      <w:r w:rsidRPr="001750FE">
        <w:t xml:space="preserve">, </w:t>
      </w:r>
      <w:proofErr w:type="spellStart"/>
      <w:r w:rsidRPr="001750FE">
        <w:t>організацій</w:t>
      </w:r>
      <w:proofErr w:type="spellEnd"/>
      <w:r w:rsidRPr="001750FE">
        <w:t xml:space="preserve"> у </w:t>
      </w:r>
      <w:proofErr w:type="spellStart"/>
      <w:r w:rsidRPr="001750FE">
        <w:t>процесі</w:t>
      </w:r>
      <w:proofErr w:type="spellEnd"/>
      <w:r w:rsidRPr="001750FE">
        <w:t xml:space="preserve"> </w:t>
      </w:r>
      <w:proofErr w:type="spellStart"/>
      <w:r w:rsidRPr="001750FE">
        <w:t>виконання</w:t>
      </w:r>
      <w:proofErr w:type="spellEnd"/>
      <w:r w:rsidRPr="001750FE">
        <w:t xml:space="preserve"> </w:t>
      </w:r>
      <w:proofErr w:type="spellStart"/>
      <w:r w:rsidRPr="001750FE">
        <w:t>заходів</w:t>
      </w:r>
      <w:proofErr w:type="spellEnd"/>
      <w:r w:rsidRPr="001750FE">
        <w:t xml:space="preserve">, </w:t>
      </w:r>
      <w:proofErr w:type="spellStart"/>
      <w:r w:rsidRPr="001750FE">
        <w:t>пов’язаних</w:t>
      </w:r>
      <w:proofErr w:type="spellEnd"/>
      <w:r w:rsidRPr="001750FE">
        <w:t xml:space="preserve"> з </w:t>
      </w:r>
      <w:proofErr w:type="spellStart"/>
      <w:r w:rsidRPr="001750FE">
        <w:t>виконанням</w:t>
      </w:r>
      <w:proofErr w:type="spellEnd"/>
      <w:r w:rsidRPr="001750FE">
        <w:t xml:space="preserve"> </w:t>
      </w:r>
      <w:proofErr w:type="spellStart"/>
      <w:r w:rsidRPr="001750FE">
        <w:t>військового</w:t>
      </w:r>
      <w:proofErr w:type="spellEnd"/>
      <w:r w:rsidRPr="001750FE">
        <w:t xml:space="preserve"> </w:t>
      </w:r>
      <w:proofErr w:type="spellStart"/>
      <w:r w:rsidRPr="001750FE">
        <w:t>обов’язку</w:t>
      </w:r>
      <w:proofErr w:type="spellEnd"/>
      <w:r w:rsidRPr="001750FE">
        <w:t>;</w:t>
      </w:r>
    </w:p>
    <w:p w:rsidR="00005601" w:rsidRPr="001750FE" w:rsidRDefault="00005601" w:rsidP="00005601">
      <w:pPr>
        <w:pStyle w:val="a3"/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07"/>
        <w:jc w:val="both"/>
      </w:pPr>
      <w:proofErr w:type="spellStart"/>
      <w:r w:rsidRPr="001750FE">
        <w:lastRenderedPageBreak/>
        <w:t>забезпечення</w:t>
      </w:r>
      <w:proofErr w:type="spellEnd"/>
      <w:r w:rsidRPr="001750FE">
        <w:t xml:space="preserve"> </w:t>
      </w:r>
      <w:proofErr w:type="spellStart"/>
      <w:r w:rsidRPr="001750FE">
        <w:t>належного</w:t>
      </w:r>
      <w:proofErr w:type="spellEnd"/>
      <w:r w:rsidRPr="001750FE">
        <w:t xml:space="preserve"> </w:t>
      </w:r>
      <w:proofErr w:type="spellStart"/>
      <w:proofErr w:type="gramStart"/>
      <w:r w:rsidRPr="001750FE">
        <w:t>р</w:t>
      </w:r>
      <w:proofErr w:type="gramEnd"/>
      <w:r w:rsidRPr="001750FE">
        <w:t>івня</w:t>
      </w:r>
      <w:proofErr w:type="spellEnd"/>
      <w:r w:rsidRPr="001750FE">
        <w:t xml:space="preserve"> </w:t>
      </w:r>
      <w:proofErr w:type="spellStart"/>
      <w:r w:rsidRPr="001750FE">
        <w:t>медичного</w:t>
      </w:r>
      <w:proofErr w:type="spellEnd"/>
      <w:r w:rsidRPr="001750FE">
        <w:t xml:space="preserve"> </w:t>
      </w:r>
      <w:proofErr w:type="spellStart"/>
      <w:r w:rsidRPr="001750FE">
        <w:t>огляду</w:t>
      </w:r>
      <w:proofErr w:type="spellEnd"/>
      <w:r w:rsidRPr="001750FE">
        <w:t xml:space="preserve"> </w:t>
      </w:r>
      <w:proofErr w:type="spellStart"/>
      <w:r w:rsidRPr="001750FE">
        <w:t>громадян</w:t>
      </w:r>
      <w:proofErr w:type="spellEnd"/>
      <w:r w:rsidRPr="001750FE">
        <w:t xml:space="preserve"> </w:t>
      </w:r>
      <w:proofErr w:type="spellStart"/>
      <w:r w:rsidRPr="001750FE">
        <w:t>призовного</w:t>
      </w:r>
      <w:proofErr w:type="spellEnd"/>
      <w:r w:rsidRPr="001750FE">
        <w:t xml:space="preserve"> </w:t>
      </w:r>
      <w:proofErr w:type="spellStart"/>
      <w:r w:rsidRPr="001750FE">
        <w:t>віку</w:t>
      </w:r>
      <w:proofErr w:type="spellEnd"/>
      <w:r w:rsidRPr="001750FE">
        <w:t>.</w:t>
      </w:r>
    </w:p>
    <w:p w:rsidR="00005601" w:rsidRDefault="00005601" w:rsidP="00005601">
      <w:pPr>
        <w:ind w:firstLine="411"/>
        <w:jc w:val="both"/>
        <w:rPr>
          <w:lang w:val="uk-UA"/>
        </w:rPr>
      </w:pPr>
    </w:p>
    <w:p w:rsidR="00005601" w:rsidRDefault="00005601" w:rsidP="00005601">
      <w:pPr>
        <w:pStyle w:val="a9"/>
        <w:ind w:left="360"/>
        <w:jc w:val="both"/>
        <w:rPr>
          <w:b/>
          <w:lang w:val="uk-UA"/>
        </w:rPr>
      </w:pPr>
      <w:r w:rsidRPr="00BB74A3">
        <w:rPr>
          <w:b/>
          <w:sz w:val="28"/>
          <w:lang w:val="uk-UA"/>
        </w:rPr>
        <w:t xml:space="preserve">3. </w:t>
      </w:r>
      <w:r w:rsidRPr="008C7EFF">
        <w:rPr>
          <w:b/>
          <w:lang w:val="uk-UA"/>
        </w:rPr>
        <w:t>ЗАПРОВАДЖЕННЯ  СУЧАСНИХ  МОДЕЛЕЙ  ТА  УСПІШНИХ ПРАКТИК  УПРАВЛІННЯ  ТА  ФОРМУВАННЯ  ІНФРАСТРУКТУРИ</w:t>
      </w:r>
    </w:p>
    <w:p w:rsidR="00005601" w:rsidRDefault="00005601" w:rsidP="00005601">
      <w:pPr>
        <w:pStyle w:val="a9"/>
        <w:ind w:left="360"/>
        <w:jc w:val="both"/>
        <w:rPr>
          <w:b/>
          <w:i/>
          <w:sz w:val="28"/>
          <w:u w:val="single"/>
          <w:lang w:val="uk-UA"/>
        </w:rPr>
      </w:pPr>
    </w:p>
    <w:p w:rsidR="00005601" w:rsidRPr="008C7EFF" w:rsidRDefault="00005601" w:rsidP="00005601">
      <w:pPr>
        <w:pStyle w:val="a9"/>
        <w:ind w:left="360"/>
        <w:jc w:val="both"/>
        <w:rPr>
          <w:b/>
          <w:i/>
          <w:sz w:val="28"/>
          <w:u w:val="single"/>
          <w:lang w:val="uk-UA"/>
        </w:rPr>
      </w:pPr>
      <w:r>
        <w:rPr>
          <w:b/>
          <w:i/>
          <w:sz w:val="28"/>
          <w:u w:val="single"/>
          <w:lang w:val="uk-UA"/>
        </w:rPr>
        <w:t>3.1. Удосконалення системи надання  публічних  послуг  та  активізація  співпраці  органів  місцевого  самоврядування  з  інститутами  громадського суспільства.</w:t>
      </w:r>
    </w:p>
    <w:p w:rsidR="00005601" w:rsidRPr="00911578" w:rsidRDefault="00005601" w:rsidP="00005601">
      <w:pPr>
        <w:pStyle w:val="a9"/>
        <w:ind w:left="360"/>
        <w:rPr>
          <w:b/>
          <w:i/>
          <w:lang w:val="uk-UA"/>
        </w:rPr>
      </w:pPr>
      <w:r w:rsidRPr="00911578">
        <w:rPr>
          <w:b/>
          <w:i/>
          <w:lang w:val="uk-UA"/>
        </w:rPr>
        <w:t>Основні завдання:</w:t>
      </w:r>
    </w:p>
    <w:p w:rsidR="00005601" w:rsidRPr="00D516E2" w:rsidRDefault="00005601" w:rsidP="00005601">
      <w:pPr>
        <w:pStyle w:val="a9"/>
        <w:numPr>
          <w:ilvl w:val="0"/>
          <w:numId w:val="12"/>
        </w:numPr>
        <w:ind w:left="567" w:hanging="141"/>
        <w:jc w:val="both"/>
        <w:rPr>
          <w:lang w:val="uk-UA"/>
        </w:rPr>
      </w:pPr>
      <w:r w:rsidRPr="00D516E2">
        <w:rPr>
          <w:lang w:val="uk-UA"/>
        </w:rPr>
        <w:t xml:space="preserve">Підвищення якості та доступності надання адміністративних </w:t>
      </w:r>
      <w:r>
        <w:rPr>
          <w:lang w:val="uk-UA"/>
        </w:rPr>
        <w:t xml:space="preserve"> </w:t>
      </w:r>
      <w:r w:rsidRPr="00D516E2">
        <w:rPr>
          <w:lang w:val="uk-UA"/>
        </w:rPr>
        <w:t xml:space="preserve">послуг для громадян та суб’єктів господарювання, спрощення процедур та скорочення адміністративних витрат; </w:t>
      </w:r>
    </w:p>
    <w:p w:rsidR="00005601" w:rsidRPr="00D516E2" w:rsidRDefault="00005601" w:rsidP="00005601">
      <w:pPr>
        <w:pStyle w:val="a9"/>
        <w:numPr>
          <w:ilvl w:val="0"/>
          <w:numId w:val="12"/>
        </w:numPr>
        <w:ind w:left="567" w:hanging="141"/>
        <w:jc w:val="both"/>
        <w:rPr>
          <w:lang w:val="uk-UA"/>
        </w:rPr>
      </w:pPr>
      <w:r w:rsidRPr="00D516E2">
        <w:rPr>
          <w:lang w:val="uk-UA"/>
        </w:rPr>
        <w:t>забезпечення прав громадян на доступ до всіх видів відкритої державної інформації, що має індивідуальну та суспільну значимість;</w:t>
      </w:r>
    </w:p>
    <w:p w:rsidR="00005601" w:rsidRPr="00D516E2" w:rsidRDefault="00005601" w:rsidP="00005601">
      <w:pPr>
        <w:pStyle w:val="a9"/>
        <w:numPr>
          <w:ilvl w:val="0"/>
          <w:numId w:val="12"/>
        </w:numPr>
        <w:ind w:left="567" w:hanging="141"/>
        <w:jc w:val="both"/>
        <w:rPr>
          <w:lang w:val="uk-UA"/>
        </w:rPr>
      </w:pPr>
      <w:r w:rsidRPr="00D516E2">
        <w:rPr>
          <w:lang w:val="uk-UA"/>
        </w:rPr>
        <w:t>підвищення якості адміністративних та управлінських процесів;</w:t>
      </w:r>
    </w:p>
    <w:p w:rsidR="00005601" w:rsidRPr="00D516E2" w:rsidRDefault="00005601" w:rsidP="00005601">
      <w:pPr>
        <w:pStyle w:val="a9"/>
        <w:numPr>
          <w:ilvl w:val="0"/>
          <w:numId w:val="12"/>
        </w:numPr>
        <w:ind w:left="567" w:hanging="141"/>
        <w:jc w:val="both"/>
        <w:rPr>
          <w:lang w:val="uk-UA"/>
        </w:rPr>
      </w:pPr>
      <w:r w:rsidRPr="00D516E2">
        <w:rPr>
          <w:lang w:val="uk-UA"/>
        </w:rPr>
        <w:t xml:space="preserve">забезпечення належного рівня інформаційної безпеки; </w:t>
      </w:r>
    </w:p>
    <w:p w:rsidR="00005601" w:rsidRPr="00D516E2" w:rsidRDefault="00005601" w:rsidP="00005601">
      <w:pPr>
        <w:pStyle w:val="a9"/>
        <w:numPr>
          <w:ilvl w:val="0"/>
          <w:numId w:val="12"/>
        </w:numPr>
        <w:ind w:left="567" w:hanging="141"/>
        <w:jc w:val="both"/>
        <w:rPr>
          <w:lang w:val="uk-UA"/>
        </w:rPr>
      </w:pPr>
      <w:r w:rsidRPr="00D516E2">
        <w:rPr>
          <w:lang w:val="uk-UA"/>
        </w:rPr>
        <w:t>впровадження в діяльність органів місцевого самоврядування типових організаційно-технологічних рішень у сфері електронного урядування;</w:t>
      </w:r>
    </w:p>
    <w:p w:rsidR="00005601" w:rsidRDefault="00005601" w:rsidP="00005601">
      <w:pPr>
        <w:pStyle w:val="a9"/>
        <w:numPr>
          <w:ilvl w:val="0"/>
          <w:numId w:val="12"/>
        </w:numPr>
        <w:ind w:left="567" w:hanging="141"/>
        <w:jc w:val="both"/>
        <w:rPr>
          <w:lang w:val="uk-UA"/>
        </w:rPr>
      </w:pPr>
      <w:r w:rsidRPr="00D516E2">
        <w:rPr>
          <w:lang w:val="uk-UA"/>
        </w:rPr>
        <w:t xml:space="preserve">забезпечення передачі електронних документів до державних архівів-музеїв, бібліотек, їх довгострокове зберігання підтримка в актуалізованому </w:t>
      </w:r>
      <w:r>
        <w:rPr>
          <w:lang w:val="uk-UA"/>
        </w:rPr>
        <w:t>стані та надання доступу до них.</w:t>
      </w:r>
    </w:p>
    <w:p w:rsidR="00005601" w:rsidRPr="004E47DD" w:rsidRDefault="00005601" w:rsidP="00005601">
      <w:pPr>
        <w:pStyle w:val="a9"/>
        <w:rPr>
          <w:b/>
          <w:lang w:val="uk-UA"/>
        </w:rPr>
      </w:pPr>
      <w:r>
        <w:rPr>
          <w:lang w:val="uk-UA"/>
        </w:rPr>
        <w:t xml:space="preserve">                          </w:t>
      </w:r>
      <w:r w:rsidRPr="004E47DD">
        <w:rPr>
          <w:b/>
          <w:lang w:val="uk-UA"/>
        </w:rPr>
        <w:t>ПРИКІНЦЕВІ ПОЛОЖЕННЯ  ПРОГРАМИ:</w:t>
      </w:r>
    </w:p>
    <w:p w:rsidR="00005601" w:rsidRPr="006C2FD1" w:rsidRDefault="00005601" w:rsidP="00005601">
      <w:pPr>
        <w:pStyle w:val="a9"/>
        <w:jc w:val="both"/>
        <w:rPr>
          <w:sz w:val="10"/>
          <w:lang w:val="uk-UA"/>
        </w:rPr>
      </w:pPr>
    </w:p>
    <w:p w:rsidR="00005601" w:rsidRDefault="00005601" w:rsidP="00005601">
      <w:pPr>
        <w:ind w:firstLine="426"/>
        <w:jc w:val="both"/>
        <w:rPr>
          <w:lang w:val="uk-UA"/>
        </w:rPr>
      </w:pPr>
      <w:r>
        <w:rPr>
          <w:lang w:val="uk-UA"/>
        </w:rPr>
        <w:t>Фінансування  заходів  Програми буде  здійснюватися  відповідно  до  рішення міської  ради  «Про  місцевий бюджет» на  відповідний  рік  з  урахуванням змін,  із  залученням  коштів  державного  і  місцевого  бюджетів,  коштів  підприємств, установ  і  організацій,  інших  джерел,  не  заборонених  чинним  законодавством.</w:t>
      </w:r>
    </w:p>
    <w:p w:rsidR="00005601" w:rsidRPr="00B05A56" w:rsidRDefault="00005601" w:rsidP="00005601">
      <w:pPr>
        <w:ind w:firstLine="426"/>
        <w:jc w:val="both"/>
        <w:rPr>
          <w:lang w:val="uk-UA"/>
        </w:rPr>
      </w:pPr>
    </w:p>
    <w:p w:rsidR="00005601" w:rsidRDefault="00005601" w:rsidP="00005601">
      <w:pPr>
        <w:widowControl w:val="0"/>
        <w:autoSpaceDE w:val="0"/>
        <w:jc w:val="center"/>
        <w:textAlignment w:val="baseline"/>
        <w:rPr>
          <w:b/>
          <w:bCs/>
          <w:kern w:val="1"/>
          <w:sz w:val="28"/>
          <w:szCs w:val="28"/>
          <w:lang w:val="uk-UA" w:eastAsia="hi-IN" w:bidi="hi-IN"/>
        </w:rPr>
      </w:pPr>
      <w:r>
        <w:rPr>
          <w:b/>
          <w:bCs/>
          <w:kern w:val="1"/>
          <w:sz w:val="28"/>
          <w:szCs w:val="28"/>
          <w:lang w:val="uk-UA" w:eastAsia="hi-IN" w:bidi="hi-IN"/>
        </w:rPr>
        <w:t>ОСНОВНІ ПОКАЗНИКИ</w:t>
      </w:r>
    </w:p>
    <w:p w:rsidR="00005601" w:rsidRDefault="00005601" w:rsidP="00005601">
      <w:pPr>
        <w:widowControl w:val="0"/>
        <w:autoSpaceDE w:val="0"/>
        <w:jc w:val="center"/>
        <w:textAlignment w:val="baseline"/>
        <w:rPr>
          <w:b/>
          <w:bCs/>
          <w:kern w:val="1"/>
          <w:sz w:val="28"/>
          <w:lang w:val="uk-UA" w:eastAsia="hi-IN" w:bidi="hi-IN"/>
        </w:rPr>
      </w:pPr>
      <w:r>
        <w:rPr>
          <w:b/>
          <w:bCs/>
          <w:kern w:val="1"/>
          <w:sz w:val="28"/>
          <w:szCs w:val="28"/>
          <w:lang w:val="uk-UA" w:eastAsia="hi-IN" w:bidi="hi-IN"/>
        </w:rPr>
        <w:t>розвитку міста Знам'янка  на 2016 рік</w:t>
      </w:r>
    </w:p>
    <w:p w:rsidR="00005601" w:rsidRDefault="00005601" w:rsidP="00005601">
      <w:pPr>
        <w:widowControl w:val="0"/>
        <w:autoSpaceDE w:val="0"/>
        <w:jc w:val="center"/>
        <w:textAlignment w:val="baseline"/>
        <w:rPr>
          <w:kern w:val="1"/>
          <w:sz w:val="6"/>
          <w:szCs w:val="6"/>
          <w:lang w:eastAsia="hi-IN" w:bidi="hi-IN"/>
        </w:rPr>
      </w:pPr>
    </w:p>
    <w:p w:rsidR="00005601" w:rsidRPr="00886D5C" w:rsidRDefault="00005601" w:rsidP="00005601">
      <w:pPr>
        <w:jc w:val="both"/>
        <w:rPr>
          <w:b/>
          <w:sz w:val="14"/>
          <w:lang w:val="uk-UA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09"/>
        <w:gridCol w:w="1276"/>
        <w:gridCol w:w="1276"/>
        <w:gridCol w:w="1134"/>
        <w:gridCol w:w="1134"/>
        <w:gridCol w:w="1134"/>
        <w:gridCol w:w="1134"/>
      </w:tblGrid>
      <w:tr w:rsidR="00005601" w:rsidTr="00D97B45">
        <w:trPr>
          <w:trHeight w:val="225"/>
        </w:trPr>
        <w:tc>
          <w:tcPr>
            <w:tcW w:w="710" w:type="dxa"/>
            <w:vMerge w:val="restart"/>
          </w:tcPr>
          <w:p w:rsidR="00005601" w:rsidRPr="007C0604" w:rsidRDefault="00005601" w:rsidP="00D97B45">
            <w:pPr>
              <w:pStyle w:val="31"/>
              <w:tabs>
                <w:tab w:val="left" w:pos="0"/>
              </w:tabs>
              <w:ind w:left="34" w:hanging="34"/>
              <w:jc w:val="center"/>
              <w:rPr>
                <w:lang w:val="uk-UA"/>
              </w:rPr>
            </w:pPr>
            <w:r w:rsidRPr="007C0604">
              <w:rPr>
                <w:sz w:val="22"/>
                <w:szCs w:val="22"/>
                <w:lang w:val="uk-UA"/>
              </w:rPr>
              <w:t>№ п/</w:t>
            </w:r>
            <w:proofErr w:type="spellStart"/>
            <w:r w:rsidRPr="007C0604">
              <w:rPr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005601" w:rsidRPr="007C0604" w:rsidRDefault="00005601" w:rsidP="00D97B45">
            <w:pPr>
              <w:pStyle w:val="31"/>
              <w:tabs>
                <w:tab w:val="left" w:pos="360"/>
              </w:tabs>
              <w:jc w:val="center"/>
              <w:rPr>
                <w:lang w:val="uk-UA"/>
              </w:rPr>
            </w:pPr>
            <w:r w:rsidRPr="007C0604">
              <w:rPr>
                <w:sz w:val="22"/>
                <w:szCs w:val="22"/>
                <w:lang w:val="uk-UA"/>
              </w:rPr>
              <w:t>Показник</w:t>
            </w:r>
          </w:p>
        </w:tc>
        <w:tc>
          <w:tcPr>
            <w:tcW w:w="1276" w:type="dxa"/>
            <w:vMerge w:val="restart"/>
          </w:tcPr>
          <w:p w:rsidR="00005601" w:rsidRDefault="00005601" w:rsidP="00D97B45">
            <w:pPr>
              <w:pStyle w:val="31"/>
              <w:tabs>
                <w:tab w:val="left" w:pos="0"/>
              </w:tabs>
              <w:ind w:left="0" w:firstLine="34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Один.</w:t>
            </w:r>
          </w:p>
          <w:p w:rsidR="00005601" w:rsidRPr="007C0604" w:rsidRDefault="00005601" w:rsidP="00D97B45">
            <w:pPr>
              <w:pStyle w:val="31"/>
              <w:tabs>
                <w:tab w:val="left" w:pos="0"/>
              </w:tabs>
              <w:ind w:left="0" w:firstLine="34"/>
              <w:jc w:val="center"/>
              <w:rPr>
                <w:lang w:val="uk-UA"/>
              </w:rPr>
            </w:pPr>
            <w:r w:rsidRPr="007C0604">
              <w:rPr>
                <w:sz w:val="22"/>
                <w:szCs w:val="22"/>
                <w:lang w:val="uk-UA"/>
              </w:rPr>
              <w:t>виміру</w:t>
            </w:r>
          </w:p>
        </w:tc>
        <w:tc>
          <w:tcPr>
            <w:tcW w:w="5812" w:type="dxa"/>
            <w:gridSpan w:val="5"/>
          </w:tcPr>
          <w:p w:rsidR="00005601" w:rsidRDefault="00005601" w:rsidP="00D97B45">
            <w:pPr>
              <w:pStyle w:val="31"/>
              <w:tabs>
                <w:tab w:val="left" w:pos="-34"/>
              </w:tabs>
              <w:ind w:left="0" w:firstLine="3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Роки:</w:t>
            </w:r>
          </w:p>
        </w:tc>
      </w:tr>
      <w:tr w:rsidR="00005601" w:rsidTr="00D97B45">
        <w:trPr>
          <w:trHeight w:val="748"/>
        </w:trPr>
        <w:tc>
          <w:tcPr>
            <w:tcW w:w="710" w:type="dxa"/>
            <w:vMerge/>
          </w:tcPr>
          <w:p w:rsidR="00005601" w:rsidRPr="007C0604" w:rsidRDefault="00005601" w:rsidP="00D97B45">
            <w:pPr>
              <w:pStyle w:val="31"/>
              <w:tabs>
                <w:tab w:val="left" w:pos="0"/>
              </w:tabs>
              <w:ind w:left="34" w:hanging="3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vMerge/>
          </w:tcPr>
          <w:p w:rsidR="00005601" w:rsidRPr="007C0604" w:rsidRDefault="00005601" w:rsidP="00D97B45">
            <w:pPr>
              <w:pStyle w:val="31"/>
              <w:tabs>
                <w:tab w:val="left" w:pos="36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:rsidR="00005601" w:rsidRPr="007C0604" w:rsidRDefault="00005601" w:rsidP="00D97B45">
            <w:pPr>
              <w:pStyle w:val="31"/>
              <w:tabs>
                <w:tab w:val="left" w:pos="0"/>
              </w:tabs>
              <w:ind w:left="0" w:firstLine="3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005601" w:rsidRDefault="00005601" w:rsidP="00D97B45">
            <w:pPr>
              <w:pStyle w:val="31"/>
              <w:tabs>
                <w:tab w:val="left" w:pos="-34"/>
              </w:tabs>
              <w:ind w:left="0" w:firstLine="3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2014 р. факт</w:t>
            </w:r>
          </w:p>
        </w:tc>
        <w:tc>
          <w:tcPr>
            <w:tcW w:w="1134" w:type="dxa"/>
          </w:tcPr>
          <w:p w:rsidR="00005601" w:rsidRDefault="00005601" w:rsidP="00D97B45">
            <w:pPr>
              <w:pStyle w:val="31"/>
              <w:tabs>
                <w:tab w:val="left" w:pos="-34"/>
              </w:tabs>
              <w:ind w:left="0" w:firstLine="3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 р. очікуване</w:t>
            </w:r>
          </w:p>
        </w:tc>
        <w:tc>
          <w:tcPr>
            <w:tcW w:w="1134" w:type="dxa"/>
          </w:tcPr>
          <w:p w:rsidR="00005601" w:rsidRDefault="00005601" w:rsidP="00D97B45">
            <w:pPr>
              <w:pStyle w:val="31"/>
              <w:tabs>
                <w:tab w:val="left" w:pos="-34"/>
              </w:tabs>
              <w:ind w:left="0" w:firstLine="3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 р. %  2014</w:t>
            </w:r>
          </w:p>
        </w:tc>
        <w:tc>
          <w:tcPr>
            <w:tcW w:w="1134" w:type="dxa"/>
          </w:tcPr>
          <w:p w:rsidR="00005601" w:rsidRDefault="00005601" w:rsidP="00D97B45">
            <w:pPr>
              <w:pStyle w:val="31"/>
              <w:tabs>
                <w:tab w:val="left" w:pos="-34"/>
              </w:tabs>
              <w:ind w:left="0" w:firstLine="3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2016 прогноз</w:t>
            </w:r>
          </w:p>
        </w:tc>
        <w:tc>
          <w:tcPr>
            <w:tcW w:w="1134" w:type="dxa"/>
          </w:tcPr>
          <w:p w:rsidR="00005601" w:rsidRDefault="00005601" w:rsidP="00D97B45">
            <w:pPr>
              <w:pStyle w:val="31"/>
              <w:tabs>
                <w:tab w:val="left" w:pos="-34"/>
              </w:tabs>
              <w:ind w:left="0" w:firstLine="3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2016 р, % до 2015 р.</w:t>
            </w:r>
          </w:p>
        </w:tc>
      </w:tr>
      <w:tr w:rsidR="00005601" w:rsidRPr="00331DC9" w:rsidTr="00D97B45">
        <w:trPr>
          <w:trHeight w:val="860"/>
        </w:trPr>
        <w:tc>
          <w:tcPr>
            <w:tcW w:w="710" w:type="dxa"/>
          </w:tcPr>
          <w:p w:rsidR="00005601" w:rsidRPr="007C0604" w:rsidRDefault="00005601" w:rsidP="00D97B45">
            <w:pPr>
              <w:pStyle w:val="31"/>
              <w:tabs>
                <w:tab w:val="left" w:pos="0"/>
              </w:tabs>
              <w:ind w:left="34" w:hanging="34"/>
              <w:jc w:val="center"/>
              <w:rPr>
                <w:lang w:val="uk-UA"/>
              </w:rPr>
            </w:pPr>
            <w:r w:rsidRPr="007C060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409" w:type="dxa"/>
          </w:tcPr>
          <w:p w:rsidR="00005601" w:rsidRPr="00D012C9" w:rsidRDefault="00005601" w:rsidP="00D97B45">
            <w:pPr>
              <w:pStyle w:val="31"/>
              <w:tabs>
                <w:tab w:val="left" w:pos="33"/>
              </w:tabs>
              <w:spacing w:after="0"/>
              <w:ind w:left="0" w:firstLine="33"/>
              <w:jc w:val="both"/>
              <w:rPr>
                <w:sz w:val="22"/>
                <w:szCs w:val="22"/>
                <w:lang w:val="uk-UA"/>
              </w:rPr>
            </w:pPr>
            <w:r w:rsidRPr="00D012C9">
              <w:rPr>
                <w:sz w:val="22"/>
                <w:szCs w:val="22"/>
                <w:lang w:val="uk-UA"/>
              </w:rPr>
              <w:t>Обсяг  реалізованої  промислової  продукції,  у  відпускних  цінах  підприємств</w:t>
            </w:r>
          </w:p>
        </w:tc>
        <w:tc>
          <w:tcPr>
            <w:tcW w:w="1276" w:type="dxa"/>
          </w:tcPr>
          <w:p w:rsidR="00005601" w:rsidRPr="007C0604" w:rsidRDefault="00005601" w:rsidP="00D97B45">
            <w:pPr>
              <w:pStyle w:val="31"/>
              <w:tabs>
                <w:tab w:val="left" w:pos="0"/>
              </w:tabs>
              <w:ind w:left="0" w:firstLine="34"/>
              <w:jc w:val="center"/>
              <w:rPr>
                <w:lang w:val="uk-UA"/>
              </w:rPr>
            </w:pPr>
            <w:r w:rsidRPr="007C060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276" w:type="dxa"/>
          </w:tcPr>
          <w:p w:rsidR="00005601" w:rsidRPr="00231287" w:rsidRDefault="00005601" w:rsidP="00D97B45">
            <w:pPr>
              <w:pStyle w:val="31"/>
              <w:tabs>
                <w:tab w:val="left" w:pos="360"/>
              </w:tabs>
              <w:ind w:left="0" w:firstLine="3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98306,4</w:t>
            </w:r>
          </w:p>
        </w:tc>
        <w:tc>
          <w:tcPr>
            <w:tcW w:w="1134" w:type="dxa"/>
          </w:tcPr>
          <w:p w:rsidR="00005601" w:rsidRPr="00331DC9" w:rsidRDefault="00005601" w:rsidP="00D97B45">
            <w:pPr>
              <w:widowControl w:val="0"/>
              <w:autoSpaceDE w:val="0"/>
              <w:snapToGrid w:val="0"/>
              <w:jc w:val="center"/>
              <w:textAlignment w:val="baseline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145000</w:t>
            </w:r>
          </w:p>
        </w:tc>
        <w:tc>
          <w:tcPr>
            <w:tcW w:w="1134" w:type="dxa"/>
          </w:tcPr>
          <w:p w:rsidR="00005601" w:rsidRPr="00231287" w:rsidRDefault="00005601" w:rsidP="00D97B45">
            <w:pPr>
              <w:pStyle w:val="31"/>
              <w:tabs>
                <w:tab w:val="left" w:pos="360"/>
              </w:tabs>
              <w:ind w:left="0" w:firstLine="3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147,5</w:t>
            </w:r>
          </w:p>
        </w:tc>
        <w:tc>
          <w:tcPr>
            <w:tcW w:w="1134" w:type="dxa"/>
          </w:tcPr>
          <w:p w:rsidR="00005601" w:rsidRPr="00331DC9" w:rsidRDefault="00005601" w:rsidP="00D97B45">
            <w:pPr>
              <w:widowControl w:val="0"/>
              <w:autoSpaceDE w:val="0"/>
              <w:snapToGrid w:val="0"/>
              <w:jc w:val="center"/>
              <w:textAlignment w:val="baseline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155850</w:t>
            </w:r>
          </w:p>
        </w:tc>
        <w:tc>
          <w:tcPr>
            <w:tcW w:w="1134" w:type="dxa"/>
          </w:tcPr>
          <w:p w:rsidR="00005601" w:rsidRPr="00331DC9" w:rsidRDefault="00005601" w:rsidP="00D97B45">
            <w:pPr>
              <w:widowControl w:val="0"/>
              <w:autoSpaceDE w:val="0"/>
              <w:snapToGrid w:val="0"/>
              <w:jc w:val="center"/>
              <w:textAlignment w:val="baseline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107,5</w:t>
            </w:r>
          </w:p>
        </w:tc>
      </w:tr>
      <w:tr w:rsidR="00005601" w:rsidRPr="00331DC9" w:rsidTr="00D97B45">
        <w:tc>
          <w:tcPr>
            <w:tcW w:w="710" w:type="dxa"/>
          </w:tcPr>
          <w:p w:rsidR="00005601" w:rsidRPr="007C0604" w:rsidRDefault="00005601" w:rsidP="00D97B45">
            <w:pPr>
              <w:pStyle w:val="31"/>
              <w:tabs>
                <w:tab w:val="left" w:pos="0"/>
              </w:tabs>
              <w:ind w:left="34" w:hanging="34"/>
              <w:jc w:val="center"/>
              <w:rPr>
                <w:lang w:val="uk-UA"/>
              </w:rPr>
            </w:pPr>
            <w:r w:rsidRPr="007C060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09" w:type="dxa"/>
          </w:tcPr>
          <w:p w:rsidR="00005601" w:rsidRPr="00D012C9" w:rsidRDefault="00005601" w:rsidP="00D97B45">
            <w:pPr>
              <w:pStyle w:val="31"/>
              <w:tabs>
                <w:tab w:val="left" w:pos="33"/>
              </w:tabs>
              <w:spacing w:after="0"/>
              <w:ind w:left="0" w:firstLine="33"/>
              <w:jc w:val="both"/>
              <w:rPr>
                <w:sz w:val="22"/>
                <w:szCs w:val="22"/>
                <w:lang w:val="uk-UA"/>
              </w:rPr>
            </w:pPr>
            <w:r w:rsidRPr="00D012C9">
              <w:rPr>
                <w:sz w:val="22"/>
                <w:szCs w:val="22"/>
                <w:lang w:val="uk-UA"/>
              </w:rPr>
              <w:t>Обсяг  реалізованої  промислової продукції на одну  особу</w:t>
            </w:r>
          </w:p>
        </w:tc>
        <w:tc>
          <w:tcPr>
            <w:tcW w:w="1276" w:type="dxa"/>
          </w:tcPr>
          <w:p w:rsidR="00005601" w:rsidRPr="007C0604" w:rsidRDefault="00005601" w:rsidP="00D97B45">
            <w:pPr>
              <w:pStyle w:val="31"/>
              <w:tabs>
                <w:tab w:val="left" w:pos="0"/>
              </w:tabs>
              <w:ind w:left="0" w:firstLine="34"/>
              <w:jc w:val="center"/>
              <w:rPr>
                <w:lang w:val="uk-UA"/>
              </w:rPr>
            </w:pPr>
            <w:r w:rsidRPr="007C0604">
              <w:rPr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276" w:type="dxa"/>
          </w:tcPr>
          <w:p w:rsidR="00005601" w:rsidRPr="00231287" w:rsidRDefault="00005601" w:rsidP="00D97B45">
            <w:pPr>
              <w:pStyle w:val="31"/>
              <w:tabs>
                <w:tab w:val="left" w:pos="360"/>
              </w:tabs>
              <w:ind w:left="0" w:firstLine="3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3361,7</w:t>
            </w:r>
          </w:p>
        </w:tc>
        <w:tc>
          <w:tcPr>
            <w:tcW w:w="1134" w:type="dxa"/>
          </w:tcPr>
          <w:p w:rsidR="00005601" w:rsidRPr="00331DC9" w:rsidRDefault="00005601" w:rsidP="00D97B45">
            <w:pPr>
              <w:widowControl w:val="0"/>
              <w:autoSpaceDE w:val="0"/>
              <w:snapToGrid w:val="0"/>
              <w:jc w:val="center"/>
              <w:textAlignment w:val="baseline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5017</w:t>
            </w:r>
          </w:p>
        </w:tc>
        <w:tc>
          <w:tcPr>
            <w:tcW w:w="1134" w:type="dxa"/>
          </w:tcPr>
          <w:p w:rsidR="00005601" w:rsidRPr="00231287" w:rsidRDefault="00005601" w:rsidP="00D97B45">
            <w:pPr>
              <w:pStyle w:val="31"/>
              <w:tabs>
                <w:tab w:val="left" w:pos="360"/>
              </w:tabs>
              <w:ind w:left="0" w:firstLine="3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149,2</w:t>
            </w:r>
          </w:p>
        </w:tc>
        <w:tc>
          <w:tcPr>
            <w:tcW w:w="1134" w:type="dxa"/>
          </w:tcPr>
          <w:p w:rsidR="00005601" w:rsidRPr="00331DC9" w:rsidRDefault="00005601" w:rsidP="00D97B45">
            <w:pPr>
              <w:widowControl w:val="0"/>
              <w:autoSpaceDE w:val="0"/>
              <w:snapToGrid w:val="0"/>
              <w:jc w:val="center"/>
              <w:textAlignment w:val="baseline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5488</w:t>
            </w:r>
          </w:p>
        </w:tc>
        <w:tc>
          <w:tcPr>
            <w:tcW w:w="1134" w:type="dxa"/>
          </w:tcPr>
          <w:p w:rsidR="00005601" w:rsidRPr="00331DC9" w:rsidRDefault="00005601" w:rsidP="00D97B45">
            <w:pPr>
              <w:widowControl w:val="0"/>
              <w:autoSpaceDE w:val="0"/>
              <w:snapToGrid w:val="0"/>
              <w:jc w:val="center"/>
              <w:textAlignment w:val="baseline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109,4</w:t>
            </w:r>
          </w:p>
        </w:tc>
      </w:tr>
      <w:tr w:rsidR="00005601" w:rsidRPr="00331DC9" w:rsidTr="00D97B45">
        <w:tc>
          <w:tcPr>
            <w:tcW w:w="710" w:type="dxa"/>
          </w:tcPr>
          <w:p w:rsidR="00005601" w:rsidRPr="007C0604" w:rsidRDefault="00005601" w:rsidP="00D97B45">
            <w:pPr>
              <w:pStyle w:val="31"/>
              <w:tabs>
                <w:tab w:val="left" w:pos="0"/>
              </w:tabs>
              <w:ind w:left="34" w:hanging="34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409" w:type="dxa"/>
          </w:tcPr>
          <w:p w:rsidR="00005601" w:rsidRPr="00D012C9" w:rsidRDefault="00005601" w:rsidP="00D97B45">
            <w:pPr>
              <w:pStyle w:val="31"/>
              <w:tabs>
                <w:tab w:val="left" w:pos="33"/>
              </w:tabs>
              <w:spacing w:after="0"/>
              <w:ind w:left="0" w:firstLine="33"/>
              <w:jc w:val="both"/>
              <w:rPr>
                <w:sz w:val="22"/>
                <w:szCs w:val="22"/>
                <w:lang w:val="uk-UA"/>
              </w:rPr>
            </w:pPr>
            <w:r w:rsidRPr="00D012C9">
              <w:rPr>
                <w:sz w:val="22"/>
                <w:szCs w:val="22"/>
                <w:lang w:val="uk-UA"/>
              </w:rPr>
              <w:t>Обсяг  капітальних інвестицій</w:t>
            </w:r>
          </w:p>
        </w:tc>
        <w:tc>
          <w:tcPr>
            <w:tcW w:w="1276" w:type="dxa"/>
          </w:tcPr>
          <w:p w:rsidR="00005601" w:rsidRPr="007C0604" w:rsidRDefault="00005601" w:rsidP="00D97B45">
            <w:pPr>
              <w:pStyle w:val="31"/>
              <w:tabs>
                <w:tab w:val="left" w:pos="0"/>
              </w:tabs>
              <w:ind w:left="0" w:firstLine="34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276" w:type="dxa"/>
          </w:tcPr>
          <w:p w:rsidR="00005601" w:rsidRPr="00582229" w:rsidRDefault="00005601" w:rsidP="00D97B45">
            <w:pPr>
              <w:pStyle w:val="31"/>
              <w:tabs>
                <w:tab w:val="left" w:pos="360"/>
              </w:tabs>
              <w:ind w:left="0" w:firstLine="3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30600</w:t>
            </w:r>
          </w:p>
        </w:tc>
        <w:tc>
          <w:tcPr>
            <w:tcW w:w="1134" w:type="dxa"/>
          </w:tcPr>
          <w:p w:rsidR="00005601" w:rsidRPr="00331DC9" w:rsidRDefault="00005601" w:rsidP="00D97B45">
            <w:pPr>
              <w:widowControl w:val="0"/>
              <w:autoSpaceDE w:val="0"/>
              <w:snapToGrid w:val="0"/>
              <w:jc w:val="center"/>
              <w:textAlignment w:val="baseline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31000</w:t>
            </w:r>
          </w:p>
        </w:tc>
        <w:tc>
          <w:tcPr>
            <w:tcW w:w="1134" w:type="dxa"/>
          </w:tcPr>
          <w:p w:rsidR="00005601" w:rsidRPr="00582229" w:rsidRDefault="00005601" w:rsidP="00D97B45">
            <w:pPr>
              <w:pStyle w:val="31"/>
              <w:tabs>
                <w:tab w:val="left" w:pos="360"/>
              </w:tabs>
              <w:ind w:left="0" w:firstLine="3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101,3</w:t>
            </w:r>
          </w:p>
        </w:tc>
        <w:tc>
          <w:tcPr>
            <w:tcW w:w="1134" w:type="dxa"/>
          </w:tcPr>
          <w:p w:rsidR="00005601" w:rsidRPr="00331DC9" w:rsidRDefault="00005601" w:rsidP="00D97B45">
            <w:pPr>
              <w:widowControl w:val="0"/>
              <w:autoSpaceDE w:val="0"/>
              <w:snapToGrid w:val="0"/>
              <w:jc w:val="center"/>
              <w:textAlignment w:val="baseline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32000</w:t>
            </w:r>
          </w:p>
        </w:tc>
        <w:tc>
          <w:tcPr>
            <w:tcW w:w="1134" w:type="dxa"/>
          </w:tcPr>
          <w:p w:rsidR="00005601" w:rsidRPr="00331DC9" w:rsidRDefault="00005601" w:rsidP="00D97B45">
            <w:pPr>
              <w:widowControl w:val="0"/>
              <w:autoSpaceDE w:val="0"/>
              <w:snapToGrid w:val="0"/>
              <w:jc w:val="center"/>
              <w:textAlignment w:val="baseline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103,2</w:t>
            </w:r>
          </w:p>
        </w:tc>
      </w:tr>
      <w:tr w:rsidR="00005601" w:rsidRPr="00331DC9" w:rsidTr="00D97B45">
        <w:tc>
          <w:tcPr>
            <w:tcW w:w="710" w:type="dxa"/>
          </w:tcPr>
          <w:p w:rsidR="00005601" w:rsidRDefault="00005601" w:rsidP="00D97B45">
            <w:pPr>
              <w:pStyle w:val="31"/>
              <w:tabs>
                <w:tab w:val="left" w:pos="0"/>
              </w:tabs>
              <w:ind w:left="34" w:hanging="34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409" w:type="dxa"/>
          </w:tcPr>
          <w:p w:rsidR="00005601" w:rsidRPr="00D012C9" w:rsidRDefault="00005601" w:rsidP="00D97B45">
            <w:pPr>
              <w:pStyle w:val="31"/>
              <w:tabs>
                <w:tab w:val="left" w:pos="33"/>
              </w:tabs>
              <w:spacing w:after="0"/>
              <w:ind w:left="0" w:firstLine="33"/>
              <w:jc w:val="both"/>
              <w:rPr>
                <w:sz w:val="22"/>
                <w:szCs w:val="22"/>
                <w:lang w:val="uk-UA"/>
              </w:rPr>
            </w:pPr>
            <w:r w:rsidRPr="00D012C9">
              <w:rPr>
                <w:sz w:val="22"/>
                <w:szCs w:val="22"/>
                <w:lang w:val="uk-UA"/>
              </w:rPr>
              <w:t>Обсяг  капітальних інвестицій на  одну  особу</w:t>
            </w:r>
          </w:p>
        </w:tc>
        <w:tc>
          <w:tcPr>
            <w:tcW w:w="1276" w:type="dxa"/>
          </w:tcPr>
          <w:p w:rsidR="00005601" w:rsidRPr="007C0604" w:rsidRDefault="00005601" w:rsidP="00D97B45">
            <w:pPr>
              <w:pStyle w:val="31"/>
              <w:tabs>
                <w:tab w:val="left" w:pos="0"/>
              </w:tabs>
              <w:ind w:left="0" w:firstLine="34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грн.</w:t>
            </w:r>
          </w:p>
        </w:tc>
        <w:tc>
          <w:tcPr>
            <w:tcW w:w="1276" w:type="dxa"/>
          </w:tcPr>
          <w:p w:rsidR="00005601" w:rsidRPr="00055812" w:rsidRDefault="00005601" w:rsidP="00D97B45">
            <w:pPr>
              <w:pStyle w:val="31"/>
              <w:tabs>
                <w:tab w:val="left" w:pos="360"/>
              </w:tabs>
              <w:ind w:left="0" w:firstLine="3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1056,1</w:t>
            </w:r>
          </w:p>
        </w:tc>
        <w:tc>
          <w:tcPr>
            <w:tcW w:w="1134" w:type="dxa"/>
          </w:tcPr>
          <w:p w:rsidR="00005601" w:rsidRPr="00331DC9" w:rsidRDefault="00005601" w:rsidP="00D97B45">
            <w:pPr>
              <w:widowControl w:val="0"/>
              <w:autoSpaceDE w:val="0"/>
              <w:snapToGrid w:val="0"/>
              <w:jc w:val="center"/>
              <w:textAlignment w:val="baseline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1072</w:t>
            </w:r>
          </w:p>
        </w:tc>
        <w:tc>
          <w:tcPr>
            <w:tcW w:w="1134" w:type="dxa"/>
          </w:tcPr>
          <w:p w:rsidR="00005601" w:rsidRPr="00055812" w:rsidRDefault="00005601" w:rsidP="00D97B45">
            <w:pPr>
              <w:pStyle w:val="31"/>
              <w:tabs>
                <w:tab w:val="left" w:pos="360"/>
              </w:tabs>
              <w:ind w:left="0" w:firstLine="3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101,5</w:t>
            </w:r>
          </w:p>
        </w:tc>
        <w:tc>
          <w:tcPr>
            <w:tcW w:w="1134" w:type="dxa"/>
          </w:tcPr>
          <w:p w:rsidR="00005601" w:rsidRPr="00331DC9" w:rsidRDefault="00005601" w:rsidP="00D97B45">
            <w:pPr>
              <w:widowControl w:val="0"/>
              <w:autoSpaceDE w:val="0"/>
              <w:snapToGrid w:val="0"/>
              <w:jc w:val="center"/>
              <w:textAlignment w:val="baseline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1127</w:t>
            </w:r>
          </w:p>
        </w:tc>
        <w:tc>
          <w:tcPr>
            <w:tcW w:w="1134" w:type="dxa"/>
          </w:tcPr>
          <w:p w:rsidR="00005601" w:rsidRPr="00331DC9" w:rsidRDefault="00005601" w:rsidP="00D97B45">
            <w:pPr>
              <w:widowControl w:val="0"/>
              <w:autoSpaceDE w:val="0"/>
              <w:snapToGrid w:val="0"/>
              <w:jc w:val="center"/>
              <w:textAlignment w:val="baseline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105,1</w:t>
            </w:r>
          </w:p>
        </w:tc>
      </w:tr>
      <w:tr w:rsidR="00005601" w:rsidRPr="00331DC9" w:rsidTr="00D97B45">
        <w:trPr>
          <w:trHeight w:val="435"/>
        </w:trPr>
        <w:tc>
          <w:tcPr>
            <w:tcW w:w="710" w:type="dxa"/>
          </w:tcPr>
          <w:p w:rsidR="00005601" w:rsidRDefault="00005601" w:rsidP="00D97B45">
            <w:pPr>
              <w:pStyle w:val="31"/>
              <w:tabs>
                <w:tab w:val="left" w:pos="0"/>
              </w:tabs>
              <w:ind w:left="34" w:hanging="34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409" w:type="dxa"/>
          </w:tcPr>
          <w:p w:rsidR="00005601" w:rsidRPr="00D012C9" w:rsidRDefault="00005601" w:rsidP="00D97B45">
            <w:pPr>
              <w:pStyle w:val="31"/>
              <w:tabs>
                <w:tab w:val="left" w:pos="33"/>
              </w:tabs>
              <w:spacing w:after="0"/>
              <w:ind w:left="0" w:firstLine="33"/>
              <w:jc w:val="both"/>
              <w:rPr>
                <w:sz w:val="22"/>
                <w:szCs w:val="22"/>
                <w:lang w:val="uk-UA"/>
              </w:rPr>
            </w:pPr>
            <w:r w:rsidRPr="00D012C9">
              <w:rPr>
                <w:sz w:val="22"/>
                <w:szCs w:val="22"/>
                <w:lang w:val="uk-UA"/>
              </w:rPr>
              <w:t>Обсяг  прямих  іноземних  інвестицій</w:t>
            </w:r>
          </w:p>
        </w:tc>
        <w:tc>
          <w:tcPr>
            <w:tcW w:w="1276" w:type="dxa"/>
          </w:tcPr>
          <w:p w:rsidR="00005601" w:rsidRDefault="00005601" w:rsidP="00D97B45">
            <w:pPr>
              <w:pStyle w:val="31"/>
              <w:tabs>
                <w:tab w:val="left" w:pos="0"/>
              </w:tabs>
              <w:ind w:left="0" w:firstLine="34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тис.дол</w:t>
            </w:r>
            <w:proofErr w:type="spellEnd"/>
            <w:r>
              <w:rPr>
                <w:sz w:val="22"/>
                <w:szCs w:val="22"/>
                <w:lang w:val="uk-UA"/>
              </w:rPr>
              <w:t>. США</w:t>
            </w:r>
          </w:p>
        </w:tc>
        <w:tc>
          <w:tcPr>
            <w:tcW w:w="1276" w:type="dxa"/>
          </w:tcPr>
          <w:p w:rsidR="00005601" w:rsidRPr="00582229" w:rsidRDefault="00005601" w:rsidP="00D97B45">
            <w:pPr>
              <w:pStyle w:val="31"/>
              <w:tabs>
                <w:tab w:val="left" w:pos="360"/>
              </w:tabs>
              <w:ind w:left="0" w:firstLine="3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2613,6</w:t>
            </w:r>
          </w:p>
        </w:tc>
        <w:tc>
          <w:tcPr>
            <w:tcW w:w="1134" w:type="dxa"/>
          </w:tcPr>
          <w:p w:rsidR="00005601" w:rsidRPr="00331DC9" w:rsidRDefault="00005601" w:rsidP="00D97B45">
            <w:pPr>
              <w:widowControl w:val="0"/>
              <w:autoSpaceDE w:val="0"/>
              <w:snapToGrid w:val="0"/>
              <w:jc w:val="center"/>
              <w:textAlignment w:val="baseline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2590</w:t>
            </w:r>
          </w:p>
        </w:tc>
        <w:tc>
          <w:tcPr>
            <w:tcW w:w="1134" w:type="dxa"/>
          </w:tcPr>
          <w:p w:rsidR="00005601" w:rsidRPr="00582229" w:rsidRDefault="00005601" w:rsidP="00D97B45">
            <w:pPr>
              <w:pStyle w:val="31"/>
              <w:tabs>
                <w:tab w:val="left" w:pos="360"/>
              </w:tabs>
              <w:ind w:left="0" w:firstLine="3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99,1</w:t>
            </w:r>
          </w:p>
        </w:tc>
        <w:tc>
          <w:tcPr>
            <w:tcW w:w="1134" w:type="dxa"/>
          </w:tcPr>
          <w:p w:rsidR="00005601" w:rsidRPr="00331DC9" w:rsidRDefault="00005601" w:rsidP="00D97B45">
            <w:pPr>
              <w:widowControl w:val="0"/>
              <w:autoSpaceDE w:val="0"/>
              <w:snapToGrid w:val="0"/>
              <w:jc w:val="center"/>
              <w:textAlignment w:val="baseline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2600</w:t>
            </w:r>
          </w:p>
        </w:tc>
        <w:tc>
          <w:tcPr>
            <w:tcW w:w="1134" w:type="dxa"/>
          </w:tcPr>
          <w:p w:rsidR="00005601" w:rsidRPr="00331DC9" w:rsidRDefault="00005601" w:rsidP="00D97B45">
            <w:pPr>
              <w:widowControl w:val="0"/>
              <w:autoSpaceDE w:val="0"/>
              <w:snapToGrid w:val="0"/>
              <w:jc w:val="center"/>
              <w:textAlignment w:val="baseline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100,4</w:t>
            </w:r>
          </w:p>
        </w:tc>
      </w:tr>
      <w:tr w:rsidR="00005601" w:rsidRPr="00331DC9" w:rsidTr="00D97B45">
        <w:tc>
          <w:tcPr>
            <w:tcW w:w="710" w:type="dxa"/>
          </w:tcPr>
          <w:p w:rsidR="00005601" w:rsidRDefault="00005601" w:rsidP="00D97B45">
            <w:pPr>
              <w:pStyle w:val="31"/>
              <w:tabs>
                <w:tab w:val="left" w:pos="0"/>
              </w:tabs>
              <w:ind w:left="34" w:hanging="34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09" w:type="dxa"/>
          </w:tcPr>
          <w:p w:rsidR="00005601" w:rsidRPr="00D012C9" w:rsidRDefault="00005601" w:rsidP="00D97B45">
            <w:pPr>
              <w:pStyle w:val="31"/>
              <w:tabs>
                <w:tab w:val="left" w:pos="33"/>
              </w:tabs>
              <w:spacing w:after="0"/>
              <w:ind w:left="0" w:firstLine="33"/>
              <w:jc w:val="both"/>
              <w:rPr>
                <w:sz w:val="22"/>
                <w:szCs w:val="22"/>
                <w:lang w:val="uk-UA"/>
              </w:rPr>
            </w:pPr>
            <w:r w:rsidRPr="00D012C9">
              <w:rPr>
                <w:sz w:val="22"/>
                <w:szCs w:val="22"/>
                <w:lang w:val="uk-UA"/>
              </w:rPr>
              <w:t xml:space="preserve">Темпи зростання  (зниження) обсягу </w:t>
            </w:r>
            <w:r w:rsidRPr="00D012C9">
              <w:rPr>
                <w:sz w:val="22"/>
                <w:szCs w:val="22"/>
                <w:lang w:val="uk-UA"/>
              </w:rPr>
              <w:lastRenderedPageBreak/>
              <w:t>прямих іноземних інвестицій</w:t>
            </w:r>
          </w:p>
        </w:tc>
        <w:tc>
          <w:tcPr>
            <w:tcW w:w="1276" w:type="dxa"/>
          </w:tcPr>
          <w:p w:rsidR="00005601" w:rsidRDefault="00005601" w:rsidP="00D97B45">
            <w:pPr>
              <w:pStyle w:val="31"/>
              <w:tabs>
                <w:tab w:val="left" w:pos="0"/>
              </w:tabs>
              <w:ind w:left="0" w:firstLine="3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у % до  </w:t>
            </w:r>
            <w:r>
              <w:rPr>
                <w:sz w:val="22"/>
                <w:szCs w:val="22"/>
                <w:lang w:val="uk-UA"/>
              </w:rPr>
              <w:lastRenderedPageBreak/>
              <w:t>поперед</w:t>
            </w:r>
          </w:p>
          <w:p w:rsidR="00005601" w:rsidRDefault="00005601" w:rsidP="00D97B45">
            <w:pPr>
              <w:pStyle w:val="31"/>
              <w:tabs>
                <w:tab w:val="left" w:pos="0"/>
              </w:tabs>
              <w:ind w:left="0" w:firstLine="34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нього року</w:t>
            </w:r>
          </w:p>
        </w:tc>
        <w:tc>
          <w:tcPr>
            <w:tcW w:w="1276" w:type="dxa"/>
          </w:tcPr>
          <w:p w:rsidR="00005601" w:rsidRPr="00582229" w:rsidRDefault="00005601" w:rsidP="00D97B45">
            <w:pPr>
              <w:pStyle w:val="31"/>
              <w:tabs>
                <w:tab w:val="left" w:pos="360"/>
              </w:tabs>
              <w:ind w:left="0" w:firstLine="3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93,9</w:t>
            </w:r>
          </w:p>
        </w:tc>
        <w:tc>
          <w:tcPr>
            <w:tcW w:w="1134" w:type="dxa"/>
          </w:tcPr>
          <w:p w:rsidR="00005601" w:rsidRPr="00331DC9" w:rsidRDefault="00005601" w:rsidP="00D97B45">
            <w:pPr>
              <w:widowControl w:val="0"/>
              <w:autoSpaceDE w:val="0"/>
              <w:snapToGrid w:val="0"/>
              <w:jc w:val="center"/>
              <w:textAlignment w:val="baseline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99,0</w:t>
            </w:r>
          </w:p>
        </w:tc>
        <w:tc>
          <w:tcPr>
            <w:tcW w:w="1134" w:type="dxa"/>
          </w:tcPr>
          <w:p w:rsidR="00005601" w:rsidRPr="00582229" w:rsidRDefault="00005601" w:rsidP="00D97B45">
            <w:pPr>
              <w:pStyle w:val="31"/>
              <w:tabs>
                <w:tab w:val="left" w:pos="360"/>
              </w:tabs>
              <w:ind w:left="0" w:firstLine="3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134" w:type="dxa"/>
          </w:tcPr>
          <w:p w:rsidR="00005601" w:rsidRPr="00331DC9" w:rsidRDefault="00005601" w:rsidP="00D97B45">
            <w:pPr>
              <w:widowControl w:val="0"/>
              <w:autoSpaceDE w:val="0"/>
              <w:snapToGrid w:val="0"/>
              <w:jc w:val="center"/>
              <w:textAlignment w:val="baseline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100,4</w:t>
            </w:r>
          </w:p>
        </w:tc>
        <w:tc>
          <w:tcPr>
            <w:tcW w:w="1134" w:type="dxa"/>
          </w:tcPr>
          <w:p w:rsidR="00005601" w:rsidRPr="00331DC9" w:rsidRDefault="00005601" w:rsidP="00D97B45">
            <w:pPr>
              <w:widowControl w:val="0"/>
              <w:autoSpaceDE w:val="0"/>
              <w:snapToGrid w:val="0"/>
              <w:jc w:val="center"/>
              <w:textAlignment w:val="baseline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х</w:t>
            </w:r>
          </w:p>
        </w:tc>
      </w:tr>
      <w:tr w:rsidR="00005601" w:rsidRPr="00331DC9" w:rsidTr="00D97B45">
        <w:tc>
          <w:tcPr>
            <w:tcW w:w="710" w:type="dxa"/>
          </w:tcPr>
          <w:p w:rsidR="00005601" w:rsidRPr="007C0604" w:rsidRDefault="00005601" w:rsidP="00D97B45">
            <w:pPr>
              <w:pStyle w:val="31"/>
              <w:tabs>
                <w:tab w:val="left" w:pos="0"/>
              </w:tabs>
              <w:ind w:left="34" w:hanging="34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7</w:t>
            </w:r>
          </w:p>
        </w:tc>
        <w:tc>
          <w:tcPr>
            <w:tcW w:w="2409" w:type="dxa"/>
          </w:tcPr>
          <w:p w:rsidR="00005601" w:rsidRPr="00D012C9" w:rsidRDefault="00005601" w:rsidP="00D97B45">
            <w:pPr>
              <w:pStyle w:val="31"/>
              <w:tabs>
                <w:tab w:val="left" w:pos="33"/>
              </w:tabs>
              <w:spacing w:after="0"/>
              <w:ind w:left="0" w:firstLine="33"/>
              <w:jc w:val="both"/>
              <w:rPr>
                <w:sz w:val="22"/>
                <w:szCs w:val="22"/>
                <w:lang w:val="uk-UA"/>
              </w:rPr>
            </w:pPr>
            <w:r w:rsidRPr="00D012C9">
              <w:rPr>
                <w:sz w:val="22"/>
                <w:szCs w:val="22"/>
                <w:lang w:val="uk-UA"/>
              </w:rPr>
              <w:t>Обсяг  прямих  іноземних  інвестицій  на одну  особу</w:t>
            </w:r>
          </w:p>
        </w:tc>
        <w:tc>
          <w:tcPr>
            <w:tcW w:w="1276" w:type="dxa"/>
          </w:tcPr>
          <w:p w:rsidR="00005601" w:rsidRPr="007C0604" w:rsidRDefault="00005601" w:rsidP="00D97B45">
            <w:pPr>
              <w:pStyle w:val="31"/>
              <w:tabs>
                <w:tab w:val="left" w:pos="0"/>
              </w:tabs>
              <w:ind w:left="0" w:firstLine="34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дол. США</w:t>
            </w:r>
          </w:p>
        </w:tc>
        <w:tc>
          <w:tcPr>
            <w:tcW w:w="1276" w:type="dxa"/>
          </w:tcPr>
          <w:p w:rsidR="00005601" w:rsidRPr="0086581F" w:rsidRDefault="00005601" w:rsidP="00D97B45">
            <w:pPr>
              <w:pStyle w:val="31"/>
              <w:tabs>
                <w:tab w:val="left" w:pos="360"/>
              </w:tabs>
              <w:ind w:left="0" w:firstLine="3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91,1</w:t>
            </w:r>
          </w:p>
        </w:tc>
        <w:tc>
          <w:tcPr>
            <w:tcW w:w="1134" w:type="dxa"/>
          </w:tcPr>
          <w:p w:rsidR="00005601" w:rsidRPr="00331DC9" w:rsidRDefault="00005601" w:rsidP="00D97B45">
            <w:pPr>
              <w:widowControl w:val="0"/>
              <w:autoSpaceDE w:val="0"/>
              <w:snapToGrid w:val="0"/>
              <w:jc w:val="center"/>
              <w:textAlignment w:val="baseline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89,3</w:t>
            </w:r>
          </w:p>
        </w:tc>
        <w:tc>
          <w:tcPr>
            <w:tcW w:w="1134" w:type="dxa"/>
          </w:tcPr>
          <w:p w:rsidR="00005601" w:rsidRPr="0086581F" w:rsidRDefault="00005601" w:rsidP="00D97B45">
            <w:pPr>
              <w:pStyle w:val="31"/>
              <w:tabs>
                <w:tab w:val="left" w:pos="360"/>
              </w:tabs>
              <w:ind w:left="0" w:firstLine="3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98,0</w:t>
            </w:r>
          </w:p>
        </w:tc>
        <w:tc>
          <w:tcPr>
            <w:tcW w:w="1134" w:type="dxa"/>
          </w:tcPr>
          <w:p w:rsidR="00005601" w:rsidRPr="00331DC9" w:rsidRDefault="00005601" w:rsidP="00D97B45">
            <w:pPr>
              <w:widowControl w:val="0"/>
              <w:autoSpaceDE w:val="0"/>
              <w:snapToGrid w:val="0"/>
              <w:jc w:val="center"/>
              <w:textAlignment w:val="baseline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91,5</w:t>
            </w:r>
          </w:p>
        </w:tc>
        <w:tc>
          <w:tcPr>
            <w:tcW w:w="1134" w:type="dxa"/>
          </w:tcPr>
          <w:p w:rsidR="00005601" w:rsidRPr="00331DC9" w:rsidRDefault="00005601" w:rsidP="00D97B45">
            <w:pPr>
              <w:widowControl w:val="0"/>
              <w:autoSpaceDE w:val="0"/>
              <w:snapToGrid w:val="0"/>
              <w:jc w:val="center"/>
              <w:textAlignment w:val="baseline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102,5</w:t>
            </w:r>
          </w:p>
        </w:tc>
      </w:tr>
      <w:tr w:rsidR="00005601" w:rsidRPr="007A2BDD" w:rsidTr="00D97B45">
        <w:tc>
          <w:tcPr>
            <w:tcW w:w="710" w:type="dxa"/>
          </w:tcPr>
          <w:p w:rsidR="00005601" w:rsidRPr="007C0604" w:rsidRDefault="00005601" w:rsidP="00D97B45">
            <w:pPr>
              <w:pStyle w:val="31"/>
              <w:tabs>
                <w:tab w:val="left" w:pos="0"/>
              </w:tabs>
              <w:ind w:left="34" w:hanging="34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09" w:type="dxa"/>
          </w:tcPr>
          <w:p w:rsidR="00005601" w:rsidRPr="00D012C9" w:rsidRDefault="00005601" w:rsidP="00D97B45">
            <w:pPr>
              <w:pStyle w:val="31"/>
              <w:tabs>
                <w:tab w:val="left" w:pos="33"/>
              </w:tabs>
              <w:spacing w:after="0"/>
              <w:ind w:left="0" w:firstLine="33"/>
              <w:jc w:val="both"/>
              <w:rPr>
                <w:sz w:val="22"/>
                <w:szCs w:val="22"/>
                <w:lang w:val="uk-UA"/>
              </w:rPr>
            </w:pPr>
            <w:r w:rsidRPr="00D012C9">
              <w:rPr>
                <w:sz w:val="22"/>
                <w:szCs w:val="22"/>
                <w:lang w:val="uk-UA"/>
              </w:rPr>
              <w:t>Обсяг  роздрібного  товарообороту підприємств юридичних  осіб</w:t>
            </w:r>
          </w:p>
        </w:tc>
        <w:tc>
          <w:tcPr>
            <w:tcW w:w="1276" w:type="dxa"/>
          </w:tcPr>
          <w:p w:rsidR="00005601" w:rsidRDefault="00005601" w:rsidP="00D97B45">
            <w:pPr>
              <w:pStyle w:val="31"/>
              <w:tabs>
                <w:tab w:val="left" w:pos="0"/>
              </w:tabs>
              <w:ind w:left="0" w:firstLine="34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тис. грн.</w:t>
            </w:r>
          </w:p>
          <w:p w:rsidR="00005601" w:rsidRDefault="00005601" w:rsidP="00D97B45">
            <w:pPr>
              <w:pStyle w:val="31"/>
              <w:tabs>
                <w:tab w:val="left" w:pos="0"/>
              </w:tabs>
              <w:ind w:left="0" w:firstLine="34"/>
              <w:jc w:val="center"/>
              <w:rPr>
                <w:lang w:val="uk-UA"/>
              </w:rPr>
            </w:pPr>
          </w:p>
          <w:p w:rsidR="00005601" w:rsidRPr="007C0604" w:rsidRDefault="00005601" w:rsidP="00D97B45">
            <w:pPr>
              <w:pStyle w:val="31"/>
              <w:tabs>
                <w:tab w:val="left" w:pos="0"/>
              </w:tabs>
              <w:ind w:left="0" w:firstLine="34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005601" w:rsidRDefault="00005601" w:rsidP="00D97B45">
            <w:pPr>
              <w:pStyle w:val="31"/>
              <w:tabs>
                <w:tab w:val="left" w:pos="360"/>
              </w:tabs>
              <w:ind w:left="0" w:firstLine="3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204858,2</w:t>
            </w:r>
          </w:p>
        </w:tc>
        <w:tc>
          <w:tcPr>
            <w:tcW w:w="1134" w:type="dxa"/>
          </w:tcPr>
          <w:p w:rsidR="00005601" w:rsidRDefault="00005601" w:rsidP="00D97B45">
            <w:pPr>
              <w:widowControl w:val="0"/>
              <w:autoSpaceDE w:val="0"/>
              <w:snapToGrid w:val="0"/>
              <w:jc w:val="center"/>
              <w:textAlignment w:val="baseline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240000</w:t>
            </w:r>
          </w:p>
        </w:tc>
        <w:tc>
          <w:tcPr>
            <w:tcW w:w="1134" w:type="dxa"/>
          </w:tcPr>
          <w:p w:rsidR="00005601" w:rsidRDefault="00005601" w:rsidP="00D97B45">
            <w:pPr>
              <w:pStyle w:val="31"/>
              <w:tabs>
                <w:tab w:val="left" w:pos="360"/>
              </w:tabs>
              <w:ind w:left="0" w:firstLine="3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117,2</w:t>
            </w:r>
          </w:p>
        </w:tc>
        <w:tc>
          <w:tcPr>
            <w:tcW w:w="1134" w:type="dxa"/>
          </w:tcPr>
          <w:p w:rsidR="00005601" w:rsidRDefault="00005601" w:rsidP="00D97B45">
            <w:pPr>
              <w:widowControl w:val="0"/>
              <w:autoSpaceDE w:val="0"/>
              <w:snapToGrid w:val="0"/>
              <w:jc w:val="center"/>
              <w:textAlignment w:val="baseline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265000</w:t>
            </w:r>
          </w:p>
        </w:tc>
        <w:tc>
          <w:tcPr>
            <w:tcW w:w="1134" w:type="dxa"/>
          </w:tcPr>
          <w:p w:rsidR="00005601" w:rsidRPr="007A2BDD" w:rsidRDefault="00005601" w:rsidP="00D97B45">
            <w:pPr>
              <w:widowControl w:val="0"/>
              <w:autoSpaceDE w:val="0"/>
              <w:snapToGrid w:val="0"/>
              <w:jc w:val="center"/>
              <w:textAlignment w:val="baseline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102,1</w:t>
            </w:r>
          </w:p>
        </w:tc>
      </w:tr>
      <w:tr w:rsidR="00005601" w:rsidRPr="00331DC9" w:rsidTr="00D97B45">
        <w:tc>
          <w:tcPr>
            <w:tcW w:w="710" w:type="dxa"/>
          </w:tcPr>
          <w:p w:rsidR="00005601" w:rsidRPr="007C0604" w:rsidRDefault="00005601" w:rsidP="00D97B45">
            <w:pPr>
              <w:pStyle w:val="31"/>
              <w:tabs>
                <w:tab w:val="left" w:pos="0"/>
              </w:tabs>
              <w:ind w:left="34" w:hanging="34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409" w:type="dxa"/>
          </w:tcPr>
          <w:p w:rsidR="00005601" w:rsidRPr="00D012C9" w:rsidRDefault="00005601" w:rsidP="00D97B45">
            <w:pPr>
              <w:pStyle w:val="31"/>
              <w:tabs>
                <w:tab w:val="left" w:pos="33"/>
              </w:tabs>
              <w:spacing w:after="0"/>
              <w:ind w:left="0" w:firstLine="33"/>
              <w:jc w:val="both"/>
              <w:rPr>
                <w:sz w:val="22"/>
                <w:szCs w:val="22"/>
                <w:lang w:val="uk-UA"/>
              </w:rPr>
            </w:pPr>
            <w:r w:rsidRPr="00D012C9">
              <w:rPr>
                <w:sz w:val="22"/>
                <w:szCs w:val="22"/>
                <w:lang w:val="uk-UA"/>
              </w:rPr>
              <w:t>Темпи зростання (зниження) обсягу роздрібного това</w:t>
            </w:r>
            <w:r>
              <w:rPr>
                <w:sz w:val="22"/>
                <w:szCs w:val="22"/>
                <w:lang w:val="uk-UA"/>
              </w:rPr>
              <w:t xml:space="preserve">рообороту  </w:t>
            </w:r>
            <w:proofErr w:type="spellStart"/>
            <w:r>
              <w:rPr>
                <w:sz w:val="22"/>
                <w:szCs w:val="22"/>
                <w:lang w:val="uk-UA"/>
              </w:rPr>
              <w:t>підприємств-юридич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D012C9">
              <w:rPr>
                <w:sz w:val="22"/>
                <w:szCs w:val="22"/>
                <w:lang w:val="uk-UA"/>
              </w:rPr>
              <w:t xml:space="preserve"> осіб</w:t>
            </w:r>
          </w:p>
        </w:tc>
        <w:tc>
          <w:tcPr>
            <w:tcW w:w="1276" w:type="dxa"/>
          </w:tcPr>
          <w:p w:rsidR="00005601" w:rsidRDefault="00005601" w:rsidP="00D97B45">
            <w:pPr>
              <w:pStyle w:val="31"/>
              <w:tabs>
                <w:tab w:val="left" w:pos="0"/>
              </w:tabs>
              <w:ind w:left="0" w:firstLine="34"/>
              <w:jc w:val="center"/>
              <w:rPr>
                <w:sz w:val="22"/>
                <w:szCs w:val="22"/>
                <w:lang w:val="uk-UA"/>
              </w:rPr>
            </w:pPr>
            <w:r w:rsidRPr="007C0604">
              <w:rPr>
                <w:sz w:val="22"/>
                <w:szCs w:val="22"/>
                <w:lang w:val="uk-UA"/>
              </w:rPr>
              <w:t>% до поперед</w:t>
            </w:r>
          </w:p>
          <w:p w:rsidR="00005601" w:rsidRPr="007C0604" w:rsidRDefault="00005601" w:rsidP="00D97B45">
            <w:pPr>
              <w:pStyle w:val="31"/>
              <w:tabs>
                <w:tab w:val="left" w:pos="0"/>
              </w:tabs>
              <w:ind w:left="0" w:firstLine="34"/>
              <w:jc w:val="center"/>
              <w:rPr>
                <w:lang w:val="uk-UA"/>
              </w:rPr>
            </w:pPr>
            <w:r w:rsidRPr="007C0604">
              <w:rPr>
                <w:sz w:val="22"/>
                <w:szCs w:val="22"/>
                <w:lang w:val="uk-UA"/>
              </w:rPr>
              <w:t>нього року</w:t>
            </w:r>
          </w:p>
        </w:tc>
        <w:tc>
          <w:tcPr>
            <w:tcW w:w="1276" w:type="dxa"/>
          </w:tcPr>
          <w:p w:rsidR="00005601" w:rsidRDefault="00005601" w:rsidP="00D97B45">
            <w:pPr>
              <w:pStyle w:val="31"/>
              <w:tabs>
                <w:tab w:val="left" w:pos="360"/>
              </w:tabs>
              <w:ind w:left="0" w:firstLine="3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99,2</w:t>
            </w:r>
          </w:p>
        </w:tc>
        <w:tc>
          <w:tcPr>
            <w:tcW w:w="1134" w:type="dxa"/>
          </w:tcPr>
          <w:p w:rsidR="00005601" w:rsidRPr="00331DC9" w:rsidRDefault="00005601" w:rsidP="00D97B45">
            <w:pPr>
              <w:widowControl w:val="0"/>
              <w:autoSpaceDE w:val="0"/>
              <w:snapToGrid w:val="0"/>
              <w:jc w:val="center"/>
              <w:textAlignment w:val="baseline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90,0</w:t>
            </w:r>
          </w:p>
        </w:tc>
        <w:tc>
          <w:tcPr>
            <w:tcW w:w="1134" w:type="dxa"/>
          </w:tcPr>
          <w:p w:rsidR="00005601" w:rsidRDefault="00005601" w:rsidP="00D97B45">
            <w:pPr>
              <w:pStyle w:val="31"/>
              <w:tabs>
                <w:tab w:val="left" w:pos="360"/>
              </w:tabs>
              <w:ind w:left="0" w:firstLine="3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134" w:type="dxa"/>
          </w:tcPr>
          <w:p w:rsidR="00005601" w:rsidRPr="00331DC9" w:rsidRDefault="00005601" w:rsidP="00D97B45">
            <w:pPr>
              <w:widowControl w:val="0"/>
              <w:autoSpaceDE w:val="0"/>
              <w:snapToGrid w:val="0"/>
              <w:jc w:val="center"/>
              <w:textAlignment w:val="baseline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102,1</w:t>
            </w:r>
          </w:p>
        </w:tc>
        <w:tc>
          <w:tcPr>
            <w:tcW w:w="1134" w:type="dxa"/>
          </w:tcPr>
          <w:p w:rsidR="00005601" w:rsidRPr="00331DC9" w:rsidRDefault="00005601" w:rsidP="00D97B45">
            <w:pPr>
              <w:widowControl w:val="0"/>
              <w:autoSpaceDE w:val="0"/>
              <w:snapToGrid w:val="0"/>
              <w:jc w:val="center"/>
              <w:textAlignment w:val="baseline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х</w:t>
            </w:r>
          </w:p>
        </w:tc>
      </w:tr>
      <w:tr w:rsidR="00005601" w:rsidRPr="00331DC9" w:rsidTr="00D97B45">
        <w:trPr>
          <w:trHeight w:val="450"/>
        </w:trPr>
        <w:tc>
          <w:tcPr>
            <w:tcW w:w="710" w:type="dxa"/>
          </w:tcPr>
          <w:p w:rsidR="00005601" w:rsidRPr="007C0604" w:rsidRDefault="00005601" w:rsidP="00D97B45">
            <w:pPr>
              <w:pStyle w:val="31"/>
              <w:tabs>
                <w:tab w:val="left" w:pos="0"/>
              </w:tabs>
              <w:ind w:left="34" w:hanging="34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409" w:type="dxa"/>
          </w:tcPr>
          <w:p w:rsidR="00005601" w:rsidRPr="00D012C9" w:rsidRDefault="00005601" w:rsidP="00D97B45">
            <w:pPr>
              <w:pStyle w:val="31"/>
              <w:tabs>
                <w:tab w:val="left" w:pos="33"/>
              </w:tabs>
              <w:spacing w:after="0"/>
              <w:ind w:left="0" w:firstLine="33"/>
              <w:jc w:val="both"/>
              <w:rPr>
                <w:sz w:val="22"/>
                <w:szCs w:val="22"/>
                <w:lang w:val="uk-UA"/>
              </w:rPr>
            </w:pPr>
            <w:r w:rsidRPr="00D012C9">
              <w:rPr>
                <w:sz w:val="22"/>
                <w:szCs w:val="22"/>
                <w:lang w:val="uk-UA"/>
              </w:rPr>
              <w:t>Обсяг  експорту товарів</w:t>
            </w:r>
          </w:p>
        </w:tc>
        <w:tc>
          <w:tcPr>
            <w:tcW w:w="1276" w:type="dxa"/>
          </w:tcPr>
          <w:p w:rsidR="00005601" w:rsidRPr="007C0604" w:rsidRDefault="00005601" w:rsidP="00D97B45">
            <w:pPr>
              <w:pStyle w:val="31"/>
              <w:tabs>
                <w:tab w:val="left" w:pos="0"/>
              </w:tabs>
              <w:ind w:left="0" w:firstLine="34"/>
              <w:jc w:val="center"/>
              <w:rPr>
                <w:lang w:val="uk-UA"/>
              </w:rPr>
            </w:pPr>
            <w:r w:rsidRPr="007C0604">
              <w:rPr>
                <w:sz w:val="22"/>
                <w:szCs w:val="22"/>
                <w:lang w:val="uk-UA"/>
              </w:rPr>
              <w:t>тис. дол. США</w:t>
            </w:r>
          </w:p>
        </w:tc>
        <w:tc>
          <w:tcPr>
            <w:tcW w:w="1276" w:type="dxa"/>
          </w:tcPr>
          <w:p w:rsidR="00005601" w:rsidRPr="0083511D" w:rsidRDefault="00005601" w:rsidP="00D97B45">
            <w:pPr>
              <w:pStyle w:val="31"/>
              <w:tabs>
                <w:tab w:val="left" w:pos="360"/>
              </w:tabs>
              <w:ind w:left="0" w:firstLine="3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2049,8</w:t>
            </w:r>
          </w:p>
        </w:tc>
        <w:tc>
          <w:tcPr>
            <w:tcW w:w="1134" w:type="dxa"/>
          </w:tcPr>
          <w:p w:rsidR="00005601" w:rsidRPr="00331DC9" w:rsidRDefault="00005601" w:rsidP="00D97B45">
            <w:pPr>
              <w:widowControl w:val="0"/>
              <w:autoSpaceDE w:val="0"/>
              <w:snapToGrid w:val="0"/>
              <w:jc w:val="center"/>
              <w:textAlignment w:val="baseline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2060</w:t>
            </w:r>
          </w:p>
        </w:tc>
        <w:tc>
          <w:tcPr>
            <w:tcW w:w="1134" w:type="dxa"/>
          </w:tcPr>
          <w:p w:rsidR="00005601" w:rsidRPr="0083511D" w:rsidRDefault="00005601" w:rsidP="00D97B45">
            <w:pPr>
              <w:pStyle w:val="31"/>
              <w:tabs>
                <w:tab w:val="left" w:pos="360"/>
              </w:tabs>
              <w:ind w:left="0" w:firstLine="3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100,5</w:t>
            </w:r>
          </w:p>
        </w:tc>
        <w:tc>
          <w:tcPr>
            <w:tcW w:w="1134" w:type="dxa"/>
          </w:tcPr>
          <w:p w:rsidR="00005601" w:rsidRPr="00331DC9" w:rsidRDefault="00005601" w:rsidP="00D97B45">
            <w:pPr>
              <w:widowControl w:val="0"/>
              <w:autoSpaceDE w:val="0"/>
              <w:snapToGrid w:val="0"/>
              <w:jc w:val="center"/>
              <w:textAlignment w:val="baseline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2110</w:t>
            </w:r>
          </w:p>
        </w:tc>
        <w:tc>
          <w:tcPr>
            <w:tcW w:w="1134" w:type="dxa"/>
          </w:tcPr>
          <w:p w:rsidR="00005601" w:rsidRPr="00331DC9" w:rsidRDefault="00005601" w:rsidP="00D97B45">
            <w:pPr>
              <w:widowControl w:val="0"/>
              <w:autoSpaceDE w:val="0"/>
              <w:snapToGrid w:val="0"/>
              <w:jc w:val="center"/>
              <w:textAlignment w:val="baseline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102,4</w:t>
            </w:r>
          </w:p>
        </w:tc>
      </w:tr>
      <w:tr w:rsidR="00005601" w:rsidRPr="00331DC9" w:rsidTr="00D97B45">
        <w:tc>
          <w:tcPr>
            <w:tcW w:w="710" w:type="dxa"/>
          </w:tcPr>
          <w:p w:rsidR="00005601" w:rsidRPr="007C0604" w:rsidRDefault="00005601" w:rsidP="00D97B45">
            <w:pPr>
              <w:pStyle w:val="31"/>
              <w:tabs>
                <w:tab w:val="left" w:pos="0"/>
              </w:tabs>
              <w:ind w:left="34" w:hanging="34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409" w:type="dxa"/>
          </w:tcPr>
          <w:p w:rsidR="00005601" w:rsidRPr="00D012C9" w:rsidRDefault="00005601" w:rsidP="00D97B45">
            <w:pPr>
              <w:pStyle w:val="31"/>
              <w:tabs>
                <w:tab w:val="left" w:pos="33"/>
              </w:tabs>
              <w:spacing w:after="0"/>
              <w:ind w:left="0" w:firstLine="33"/>
              <w:jc w:val="both"/>
              <w:rPr>
                <w:sz w:val="22"/>
                <w:szCs w:val="22"/>
                <w:lang w:val="uk-UA"/>
              </w:rPr>
            </w:pPr>
            <w:r w:rsidRPr="00D012C9">
              <w:rPr>
                <w:sz w:val="22"/>
                <w:szCs w:val="22"/>
                <w:lang w:val="uk-UA"/>
              </w:rPr>
              <w:t>Темпи  зростання (зниження) обсягу  експорту товарів</w:t>
            </w:r>
          </w:p>
        </w:tc>
        <w:tc>
          <w:tcPr>
            <w:tcW w:w="1276" w:type="dxa"/>
          </w:tcPr>
          <w:p w:rsidR="00005601" w:rsidRDefault="00005601" w:rsidP="00D97B45">
            <w:pPr>
              <w:pStyle w:val="31"/>
              <w:tabs>
                <w:tab w:val="left" w:pos="0"/>
              </w:tabs>
              <w:ind w:left="0" w:firstLine="34"/>
              <w:jc w:val="center"/>
              <w:rPr>
                <w:sz w:val="22"/>
                <w:szCs w:val="22"/>
                <w:lang w:val="uk-UA"/>
              </w:rPr>
            </w:pPr>
            <w:r w:rsidRPr="007C0604">
              <w:rPr>
                <w:sz w:val="22"/>
                <w:szCs w:val="22"/>
                <w:lang w:val="uk-UA"/>
              </w:rPr>
              <w:t>% до поперед</w:t>
            </w:r>
          </w:p>
          <w:p w:rsidR="00005601" w:rsidRPr="007C0604" w:rsidRDefault="00005601" w:rsidP="00D97B45">
            <w:pPr>
              <w:pStyle w:val="31"/>
              <w:tabs>
                <w:tab w:val="left" w:pos="0"/>
              </w:tabs>
              <w:ind w:left="0" w:firstLine="34"/>
              <w:jc w:val="center"/>
              <w:rPr>
                <w:lang w:val="uk-UA"/>
              </w:rPr>
            </w:pPr>
            <w:r w:rsidRPr="007C0604">
              <w:rPr>
                <w:sz w:val="22"/>
                <w:szCs w:val="22"/>
                <w:lang w:val="uk-UA"/>
              </w:rPr>
              <w:t>нього року</w:t>
            </w:r>
          </w:p>
        </w:tc>
        <w:tc>
          <w:tcPr>
            <w:tcW w:w="1276" w:type="dxa"/>
          </w:tcPr>
          <w:p w:rsidR="00005601" w:rsidRPr="0083511D" w:rsidRDefault="00005601" w:rsidP="00D97B45">
            <w:pPr>
              <w:pStyle w:val="31"/>
              <w:tabs>
                <w:tab w:val="left" w:pos="360"/>
              </w:tabs>
              <w:ind w:left="0" w:firstLine="3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130,1</w:t>
            </w:r>
          </w:p>
        </w:tc>
        <w:tc>
          <w:tcPr>
            <w:tcW w:w="1134" w:type="dxa"/>
          </w:tcPr>
          <w:p w:rsidR="00005601" w:rsidRPr="00331DC9" w:rsidRDefault="00005601" w:rsidP="00D97B45">
            <w:pPr>
              <w:widowControl w:val="0"/>
              <w:autoSpaceDE w:val="0"/>
              <w:snapToGrid w:val="0"/>
              <w:jc w:val="center"/>
              <w:textAlignment w:val="baseline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100,5</w:t>
            </w:r>
          </w:p>
        </w:tc>
        <w:tc>
          <w:tcPr>
            <w:tcW w:w="1134" w:type="dxa"/>
          </w:tcPr>
          <w:p w:rsidR="00005601" w:rsidRPr="0083511D" w:rsidRDefault="00005601" w:rsidP="00D97B45">
            <w:pPr>
              <w:pStyle w:val="31"/>
              <w:tabs>
                <w:tab w:val="left" w:pos="360"/>
              </w:tabs>
              <w:ind w:left="0" w:firstLine="3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134" w:type="dxa"/>
          </w:tcPr>
          <w:p w:rsidR="00005601" w:rsidRPr="00331DC9" w:rsidRDefault="00005601" w:rsidP="00D97B45">
            <w:pPr>
              <w:widowControl w:val="0"/>
              <w:autoSpaceDE w:val="0"/>
              <w:snapToGrid w:val="0"/>
              <w:jc w:val="center"/>
              <w:textAlignment w:val="baseline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102,4</w:t>
            </w:r>
          </w:p>
        </w:tc>
        <w:tc>
          <w:tcPr>
            <w:tcW w:w="1134" w:type="dxa"/>
          </w:tcPr>
          <w:p w:rsidR="00005601" w:rsidRPr="00331DC9" w:rsidRDefault="00005601" w:rsidP="00D97B45">
            <w:pPr>
              <w:widowControl w:val="0"/>
              <w:autoSpaceDE w:val="0"/>
              <w:snapToGrid w:val="0"/>
              <w:jc w:val="center"/>
              <w:textAlignment w:val="baseline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х</w:t>
            </w:r>
          </w:p>
        </w:tc>
      </w:tr>
      <w:tr w:rsidR="00005601" w:rsidRPr="00331DC9" w:rsidTr="00D97B45">
        <w:tc>
          <w:tcPr>
            <w:tcW w:w="710" w:type="dxa"/>
          </w:tcPr>
          <w:p w:rsidR="00005601" w:rsidRDefault="00005601" w:rsidP="00D97B45">
            <w:pPr>
              <w:pStyle w:val="31"/>
              <w:tabs>
                <w:tab w:val="left" w:pos="0"/>
              </w:tabs>
              <w:ind w:left="34" w:hanging="34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409" w:type="dxa"/>
          </w:tcPr>
          <w:p w:rsidR="00005601" w:rsidRPr="00D012C9" w:rsidRDefault="00005601" w:rsidP="00D97B45">
            <w:pPr>
              <w:pStyle w:val="31"/>
              <w:tabs>
                <w:tab w:val="left" w:pos="33"/>
              </w:tabs>
              <w:spacing w:after="0"/>
              <w:ind w:left="0" w:firstLine="33"/>
              <w:jc w:val="both"/>
              <w:rPr>
                <w:sz w:val="22"/>
                <w:szCs w:val="22"/>
                <w:lang w:val="uk-UA"/>
              </w:rPr>
            </w:pPr>
            <w:r w:rsidRPr="00D012C9">
              <w:rPr>
                <w:sz w:val="22"/>
                <w:szCs w:val="22"/>
                <w:lang w:val="uk-UA"/>
              </w:rPr>
              <w:t>Середньомісячна заробітна  плата</w:t>
            </w:r>
          </w:p>
        </w:tc>
        <w:tc>
          <w:tcPr>
            <w:tcW w:w="1276" w:type="dxa"/>
          </w:tcPr>
          <w:p w:rsidR="00005601" w:rsidRPr="007C0604" w:rsidRDefault="00005601" w:rsidP="00D97B45">
            <w:pPr>
              <w:pStyle w:val="31"/>
              <w:tabs>
                <w:tab w:val="left" w:pos="0"/>
              </w:tabs>
              <w:ind w:left="0" w:firstLine="34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276" w:type="dxa"/>
          </w:tcPr>
          <w:p w:rsidR="00005601" w:rsidRPr="0060030C" w:rsidRDefault="00005601" w:rsidP="00D97B45">
            <w:pPr>
              <w:pStyle w:val="31"/>
              <w:tabs>
                <w:tab w:val="left" w:pos="360"/>
              </w:tabs>
              <w:ind w:left="0" w:firstLine="3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3775</w:t>
            </w:r>
          </w:p>
        </w:tc>
        <w:tc>
          <w:tcPr>
            <w:tcW w:w="1134" w:type="dxa"/>
          </w:tcPr>
          <w:p w:rsidR="00005601" w:rsidRPr="00331DC9" w:rsidRDefault="00005601" w:rsidP="00D97B45">
            <w:pPr>
              <w:widowControl w:val="0"/>
              <w:autoSpaceDE w:val="0"/>
              <w:snapToGrid w:val="0"/>
              <w:jc w:val="center"/>
              <w:textAlignment w:val="baseline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4235</w:t>
            </w:r>
          </w:p>
        </w:tc>
        <w:tc>
          <w:tcPr>
            <w:tcW w:w="1134" w:type="dxa"/>
          </w:tcPr>
          <w:p w:rsidR="00005601" w:rsidRPr="0060030C" w:rsidRDefault="00005601" w:rsidP="00D97B45">
            <w:pPr>
              <w:pStyle w:val="31"/>
              <w:tabs>
                <w:tab w:val="left" w:pos="360"/>
              </w:tabs>
              <w:ind w:left="0" w:firstLine="3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112,2</w:t>
            </w:r>
          </w:p>
        </w:tc>
        <w:tc>
          <w:tcPr>
            <w:tcW w:w="1134" w:type="dxa"/>
          </w:tcPr>
          <w:p w:rsidR="00005601" w:rsidRPr="00331DC9" w:rsidRDefault="00005601" w:rsidP="00D97B45">
            <w:pPr>
              <w:widowControl w:val="0"/>
              <w:autoSpaceDE w:val="0"/>
              <w:snapToGrid w:val="0"/>
              <w:jc w:val="center"/>
              <w:textAlignment w:val="baseline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5000</w:t>
            </w:r>
          </w:p>
        </w:tc>
        <w:tc>
          <w:tcPr>
            <w:tcW w:w="1134" w:type="dxa"/>
          </w:tcPr>
          <w:p w:rsidR="00005601" w:rsidRPr="00331DC9" w:rsidRDefault="00005601" w:rsidP="00D97B45">
            <w:pPr>
              <w:widowControl w:val="0"/>
              <w:autoSpaceDE w:val="0"/>
              <w:snapToGrid w:val="0"/>
              <w:jc w:val="center"/>
              <w:textAlignment w:val="baseline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118,1</w:t>
            </w:r>
          </w:p>
        </w:tc>
      </w:tr>
      <w:tr w:rsidR="00005601" w:rsidRPr="00331DC9" w:rsidTr="00D97B45">
        <w:tc>
          <w:tcPr>
            <w:tcW w:w="710" w:type="dxa"/>
          </w:tcPr>
          <w:p w:rsidR="00005601" w:rsidRDefault="00005601" w:rsidP="00D97B45">
            <w:pPr>
              <w:pStyle w:val="31"/>
              <w:tabs>
                <w:tab w:val="left" w:pos="0"/>
              </w:tabs>
              <w:ind w:left="34" w:hanging="34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409" w:type="dxa"/>
          </w:tcPr>
          <w:p w:rsidR="00005601" w:rsidRPr="00D012C9" w:rsidRDefault="00005601" w:rsidP="00D97B45">
            <w:pPr>
              <w:pStyle w:val="31"/>
              <w:tabs>
                <w:tab w:val="left" w:pos="33"/>
              </w:tabs>
              <w:spacing w:after="0"/>
              <w:ind w:left="0" w:firstLine="33"/>
              <w:jc w:val="both"/>
              <w:rPr>
                <w:sz w:val="22"/>
                <w:szCs w:val="22"/>
                <w:lang w:val="uk-UA"/>
              </w:rPr>
            </w:pPr>
            <w:r w:rsidRPr="00D012C9">
              <w:rPr>
                <w:sz w:val="22"/>
                <w:szCs w:val="22"/>
                <w:lang w:val="uk-UA"/>
              </w:rPr>
              <w:t>Темпи  зростання (зниження) середньомісячної  заробітної  плати</w:t>
            </w:r>
          </w:p>
        </w:tc>
        <w:tc>
          <w:tcPr>
            <w:tcW w:w="1276" w:type="dxa"/>
          </w:tcPr>
          <w:p w:rsidR="00005601" w:rsidRDefault="00005601" w:rsidP="00D97B45">
            <w:pPr>
              <w:pStyle w:val="31"/>
              <w:tabs>
                <w:tab w:val="left" w:pos="0"/>
              </w:tabs>
              <w:ind w:left="0" w:firstLine="34"/>
              <w:jc w:val="center"/>
              <w:rPr>
                <w:sz w:val="22"/>
                <w:szCs w:val="22"/>
                <w:lang w:val="uk-UA"/>
              </w:rPr>
            </w:pPr>
            <w:r w:rsidRPr="007C0604">
              <w:rPr>
                <w:sz w:val="22"/>
                <w:szCs w:val="22"/>
                <w:lang w:val="uk-UA"/>
              </w:rPr>
              <w:t>% до поперед</w:t>
            </w:r>
          </w:p>
          <w:p w:rsidR="00005601" w:rsidRPr="007C0604" w:rsidRDefault="00005601" w:rsidP="00D97B45">
            <w:pPr>
              <w:pStyle w:val="31"/>
              <w:tabs>
                <w:tab w:val="left" w:pos="0"/>
              </w:tabs>
              <w:ind w:left="0" w:firstLine="34"/>
              <w:jc w:val="center"/>
              <w:rPr>
                <w:lang w:val="uk-UA"/>
              </w:rPr>
            </w:pPr>
            <w:r w:rsidRPr="007C0604">
              <w:rPr>
                <w:sz w:val="22"/>
                <w:szCs w:val="22"/>
                <w:lang w:val="uk-UA"/>
              </w:rPr>
              <w:t>нього року</w:t>
            </w:r>
          </w:p>
        </w:tc>
        <w:tc>
          <w:tcPr>
            <w:tcW w:w="1276" w:type="dxa"/>
          </w:tcPr>
          <w:p w:rsidR="00005601" w:rsidRPr="0060030C" w:rsidRDefault="00005601" w:rsidP="00D97B45">
            <w:pPr>
              <w:pStyle w:val="31"/>
              <w:tabs>
                <w:tab w:val="left" w:pos="360"/>
              </w:tabs>
              <w:ind w:left="0" w:firstLine="3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109,9</w:t>
            </w:r>
          </w:p>
        </w:tc>
        <w:tc>
          <w:tcPr>
            <w:tcW w:w="1134" w:type="dxa"/>
          </w:tcPr>
          <w:p w:rsidR="00005601" w:rsidRPr="00331DC9" w:rsidRDefault="00005601" w:rsidP="00D97B45">
            <w:pPr>
              <w:widowControl w:val="0"/>
              <w:autoSpaceDE w:val="0"/>
              <w:snapToGrid w:val="0"/>
              <w:jc w:val="center"/>
              <w:textAlignment w:val="baseline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112,2</w:t>
            </w:r>
          </w:p>
        </w:tc>
        <w:tc>
          <w:tcPr>
            <w:tcW w:w="1134" w:type="dxa"/>
          </w:tcPr>
          <w:p w:rsidR="00005601" w:rsidRPr="0060030C" w:rsidRDefault="00005601" w:rsidP="00D97B45">
            <w:pPr>
              <w:pStyle w:val="31"/>
              <w:tabs>
                <w:tab w:val="left" w:pos="360"/>
              </w:tabs>
              <w:ind w:left="0" w:firstLine="3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134" w:type="dxa"/>
          </w:tcPr>
          <w:p w:rsidR="00005601" w:rsidRPr="00331DC9" w:rsidRDefault="00005601" w:rsidP="00D97B45">
            <w:pPr>
              <w:widowControl w:val="0"/>
              <w:autoSpaceDE w:val="0"/>
              <w:snapToGrid w:val="0"/>
              <w:jc w:val="center"/>
              <w:textAlignment w:val="baseline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118,1</w:t>
            </w:r>
          </w:p>
        </w:tc>
        <w:tc>
          <w:tcPr>
            <w:tcW w:w="1134" w:type="dxa"/>
          </w:tcPr>
          <w:p w:rsidR="00005601" w:rsidRPr="00331DC9" w:rsidRDefault="00005601" w:rsidP="00D97B45">
            <w:pPr>
              <w:widowControl w:val="0"/>
              <w:autoSpaceDE w:val="0"/>
              <w:snapToGrid w:val="0"/>
              <w:jc w:val="center"/>
              <w:textAlignment w:val="baseline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х</w:t>
            </w:r>
          </w:p>
        </w:tc>
      </w:tr>
      <w:tr w:rsidR="00005601" w:rsidRPr="00331DC9" w:rsidTr="00D97B45">
        <w:trPr>
          <w:trHeight w:val="738"/>
        </w:trPr>
        <w:tc>
          <w:tcPr>
            <w:tcW w:w="710" w:type="dxa"/>
          </w:tcPr>
          <w:p w:rsidR="00005601" w:rsidRDefault="00005601" w:rsidP="00D97B45">
            <w:pPr>
              <w:pStyle w:val="31"/>
              <w:tabs>
                <w:tab w:val="left" w:pos="0"/>
              </w:tabs>
              <w:ind w:left="34" w:hanging="34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409" w:type="dxa"/>
          </w:tcPr>
          <w:p w:rsidR="00005601" w:rsidRPr="00D012C9" w:rsidRDefault="00005601" w:rsidP="00D97B45">
            <w:pPr>
              <w:pStyle w:val="31"/>
              <w:tabs>
                <w:tab w:val="left" w:pos="33"/>
              </w:tabs>
              <w:spacing w:after="0"/>
              <w:ind w:left="0" w:firstLine="33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012C9">
              <w:rPr>
                <w:sz w:val="22"/>
                <w:szCs w:val="22"/>
                <w:lang w:val="uk-UA"/>
              </w:rPr>
              <w:t>Працевлаштовано</w:t>
            </w:r>
            <w:proofErr w:type="spellEnd"/>
            <w:r w:rsidRPr="00D012C9">
              <w:rPr>
                <w:sz w:val="22"/>
                <w:szCs w:val="22"/>
                <w:lang w:val="uk-UA"/>
              </w:rPr>
              <w:t xml:space="preserve">  громадян на нові  робочі  місця</w:t>
            </w:r>
          </w:p>
        </w:tc>
        <w:tc>
          <w:tcPr>
            <w:tcW w:w="1276" w:type="dxa"/>
          </w:tcPr>
          <w:p w:rsidR="00005601" w:rsidRPr="007C0604" w:rsidRDefault="00005601" w:rsidP="00D97B45">
            <w:pPr>
              <w:pStyle w:val="31"/>
              <w:tabs>
                <w:tab w:val="left" w:pos="0"/>
              </w:tabs>
              <w:ind w:left="0" w:firstLine="34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осіб</w:t>
            </w:r>
          </w:p>
        </w:tc>
        <w:tc>
          <w:tcPr>
            <w:tcW w:w="1276" w:type="dxa"/>
          </w:tcPr>
          <w:p w:rsidR="00005601" w:rsidRDefault="00005601" w:rsidP="00D97B45">
            <w:pPr>
              <w:pStyle w:val="31"/>
              <w:tabs>
                <w:tab w:val="left" w:pos="360"/>
              </w:tabs>
              <w:ind w:left="0" w:firstLine="3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393</w:t>
            </w:r>
          </w:p>
        </w:tc>
        <w:tc>
          <w:tcPr>
            <w:tcW w:w="1134" w:type="dxa"/>
          </w:tcPr>
          <w:p w:rsidR="00005601" w:rsidRPr="00331DC9" w:rsidRDefault="00005601" w:rsidP="00D97B45">
            <w:pPr>
              <w:widowControl w:val="0"/>
              <w:autoSpaceDE w:val="0"/>
              <w:snapToGrid w:val="0"/>
              <w:jc w:val="center"/>
              <w:textAlignment w:val="baseline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220</w:t>
            </w:r>
          </w:p>
        </w:tc>
        <w:tc>
          <w:tcPr>
            <w:tcW w:w="1134" w:type="dxa"/>
          </w:tcPr>
          <w:p w:rsidR="00005601" w:rsidRDefault="00005601" w:rsidP="00D97B45">
            <w:pPr>
              <w:pStyle w:val="31"/>
              <w:tabs>
                <w:tab w:val="left" w:pos="360"/>
              </w:tabs>
              <w:ind w:left="0" w:firstLine="3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56,0</w:t>
            </w:r>
          </w:p>
        </w:tc>
        <w:tc>
          <w:tcPr>
            <w:tcW w:w="1134" w:type="dxa"/>
          </w:tcPr>
          <w:p w:rsidR="00005601" w:rsidRPr="00331DC9" w:rsidRDefault="00005601" w:rsidP="00D97B45">
            <w:pPr>
              <w:widowControl w:val="0"/>
              <w:autoSpaceDE w:val="0"/>
              <w:snapToGrid w:val="0"/>
              <w:jc w:val="center"/>
              <w:textAlignment w:val="baseline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250</w:t>
            </w:r>
          </w:p>
        </w:tc>
        <w:tc>
          <w:tcPr>
            <w:tcW w:w="1134" w:type="dxa"/>
          </w:tcPr>
          <w:p w:rsidR="00005601" w:rsidRPr="00331DC9" w:rsidRDefault="00005601" w:rsidP="00D97B45">
            <w:pPr>
              <w:widowControl w:val="0"/>
              <w:autoSpaceDE w:val="0"/>
              <w:snapToGrid w:val="0"/>
              <w:jc w:val="center"/>
              <w:textAlignment w:val="baseline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113,6</w:t>
            </w:r>
          </w:p>
        </w:tc>
      </w:tr>
    </w:tbl>
    <w:p w:rsidR="00005601" w:rsidRDefault="00005601" w:rsidP="00005601"/>
    <w:p w:rsidR="00005601" w:rsidRDefault="00005601" w:rsidP="00005601">
      <w:pPr>
        <w:ind w:left="1440" w:firstLine="720"/>
        <w:rPr>
          <w:b/>
          <w:lang w:val="uk-UA"/>
        </w:rPr>
      </w:pPr>
    </w:p>
    <w:p w:rsidR="00DF2544" w:rsidRDefault="00DF2544">
      <w:bookmarkStart w:id="0" w:name="_GoBack"/>
      <w:bookmarkEnd w:id="0"/>
    </w:p>
    <w:sectPr w:rsidR="00DF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20D6"/>
    <w:multiLevelType w:val="hybridMultilevel"/>
    <w:tmpl w:val="A16084D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921AE"/>
    <w:multiLevelType w:val="hybridMultilevel"/>
    <w:tmpl w:val="A5C8701A"/>
    <w:lvl w:ilvl="0" w:tplc="5DE8F6D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E08E3"/>
    <w:multiLevelType w:val="multilevel"/>
    <w:tmpl w:val="4320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A22397"/>
    <w:multiLevelType w:val="hybridMultilevel"/>
    <w:tmpl w:val="0FA21100"/>
    <w:lvl w:ilvl="0" w:tplc="5DE8F6D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F42C8"/>
    <w:multiLevelType w:val="hybridMultilevel"/>
    <w:tmpl w:val="728605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BD33A5"/>
    <w:multiLevelType w:val="hybridMultilevel"/>
    <w:tmpl w:val="E61ED4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036BA4"/>
    <w:multiLevelType w:val="hybridMultilevel"/>
    <w:tmpl w:val="9FD2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34173"/>
    <w:multiLevelType w:val="hybridMultilevel"/>
    <w:tmpl w:val="2DDA947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381448"/>
    <w:multiLevelType w:val="hybridMultilevel"/>
    <w:tmpl w:val="A5DC905E"/>
    <w:lvl w:ilvl="0" w:tplc="5DE8F6D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9F4AD4"/>
    <w:multiLevelType w:val="hybridMultilevel"/>
    <w:tmpl w:val="A122FCFC"/>
    <w:lvl w:ilvl="0" w:tplc="5DE8F6D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85CAEBE">
      <w:numFmt w:val="bullet"/>
      <w:lvlText w:val="-"/>
      <w:lvlJc w:val="left"/>
      <w:pPr>
        <w:ind w:left="1222" w:hanging="360"/>
      </w:pPr>
      <w:rPr>
        <w:rFonts w:ascii="Times New Roman" w:eastAsia="Batang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1B3E6B"/>
    <w:multiLevelType w:val="hybridMultilevel"/>
    <w:tmpl w:val="9E080966"/>
    <w:lvl w:ilvl="0" w:tplc="5DE8F6DA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8E7649"/>
    <w:multiLevelType w:val="hybridMultilevel"/>
    <w:tmpl w:val="02B05562"/>
    <w:lvl w:ilvl="0" w:tplc="719626C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875A7F"/>
    <w:multiLevelType w:val="hybridMultilevel"/>
    <w:tmpl w:val="39F839CC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324AC9"/>
    <w:multiLevelType w:val="hybridMultilevel"/>
    <w:tmpl w:val="A95A5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3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12"/>
  </w:num>
  <w:num w:numId="10">
    <w:abstractNumId w:val="6"/>
  </w:num>
  <w:num w:numId="11">
    <w:abstractNumId w:val="1"/>
  </w:num>
  <w:num w:numId="12">
    <w:abstractNumId w:val="5"/>
  </w:num>
  <w:num w:numId="13">
    <w:abstractNumId w:val="3"/>
  </w:num>
  <w:num w:numId="14">
    <w:abstractNumId w:val="10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01"/>
    <w:rsid w:val="00005601"/>
    <w:rsid w:val="00D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5601"/>
    <w:pPr>
      <w:keepNext/>
      <w:ind w:left="360"/>
      <w:jc w:val="right"/>
      <w:outlineLvl w:val="1"/>
    </w:pPr>
    <w:rPr>
      <w:rFonts w:eastAsia="Calibri"/>
      <w:i/>
      <w:iCs/>
      <w:lang w:val="uk-UA"/>
    </w:rPr>
  </w:style>
  <w:style w:type="paragraph" w:styleId="3">
    <w:name w:val="heading 3"/>
    <w:basedOn w:val="a"/>
    <w:next w:val="a"/>
    <w:link w:val="30"/>
    <w:qFormat/>
    <w:rsid w:val="00005601"/>
    <w:pPr>
      <w:keepNext/>
      <w:jc w:val="center"/>
      <w:outlineLvl w:val="2"/>
    </w:pPr>
    <w:rPr>
      <w:rFonts w:eastAsia="Batang"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005601"/>
    <w:pPr>
      <w:keepNext/>
      <w:ind w:firstLine="851"/>
      <w:outlineLvl w:val="4"/>
    </w:pPr>
    <w:rPr>
      <w:rFonts w:eastAsia="Calibri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5601"/>
    <w:rPr>
      <w:rFonts w:ascii="Times New Roman" w:eastAsia="Calibri" w:hAnsi="Times New Roman" w:cs="Times New Roman"/>
      <w:i/>
      <w:i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005601"/>
    <w:rPr>
      <w:rFonts w:ascii="Times New Roman" w:eastAsia="Batang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005601"/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styleId="a3">
    <w:name w:val="Body Text"/>
    <w:aliases w:val=" Знак,Знак"/>
    <w:basedOn w:val="a"/>
    <w:link w:val="1"/>
    <w:rsid w:val="00005601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0056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 Знак Знак1,Знак Знак2"/>
    <w:link w:val="a3"/>
    <w:rsid w:val="00005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056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05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5601"/>
    <w:pPr>
      <w:jc w:val="center"/>
    </w:pPr>
    <w:rPr>
      <w:b/>
      <w:bCs/>
      <w:w w:val="200"/>
      <w:sz w:val="34"/>
      <w:lang w:val="uk-UA"/>
    </w:rPr>
  </w:style>
  <w:style w:type="character" w:customStyle="1" w:styleId="a8">
    <w:name w:val="Название Знак"/>
    <w:basedOn w:val="a0"/>
    <w:link w:val="a7"/>
    <w:rsid w:val="00005601"/>
    <w:rPr>
      <w:rFonts w:ascii="Times New Roman" w:eastAsia="Times New Roman" w:hAnsi="Times New Roman" w:cs="Times New Roman"/>
      <w:b/>
      <w:bCs/>
      <w:w w:val="200"/>
      <w:sz w:val="34"/>
      <w:szCs w:val="24"/>
      <w:lang w:val="uk-UA" w:eastAsia="ru-RU"/>
    </w:rPr>
  </w:style>
  <w:style w:type="paragraph" w:styleId="31">
    <w:name w:val="Body Text Indent 3"/>
    <w:basedOn w:val="a"/>
    <w:link w:val="32"/>
    <w:rsid w:val="00005601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0560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05601"/>
    <w:pPr>
      <w:ind w:left="720"/>
      <w:contextualSpacing/>
    </w:pPr>
  </w:style>
  <w:style w:type="paragraph" w:customStyle="1" w:styleId="aa">
    <w:name w:val="Форматированный"/>
    <w:basedOn w:val="a"/>
    <w:rsid w:val="0000560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5601"/>
    <w:pPr>
      <w:keepNext/>
      <w:ind w:left="360"/>
      <w:jc w:val="right"/>
      <w:outlineLvl w:val="1"/>
    </w:pPr>
    <w:rPr>
      <w:rFonts w:eastAsia="Calibri"/>
      <w:i/>
      <w:iCs/>
      <w:lang w:val="uk-UA"/>
    </w:rPr>
  </w:style>
  <w:style w:type="paragraph" w:styleId="3">
    <w:name w:val="heading 3"/>
    <w:basedOn w:val="a"/>
    <w:next w:val="a"/>
    <w:link w:val="30"/>
    <w:qFormat/>
    <w:rsid w:val="00005601"/>
    <w:pPr>
      <w:keepNext/>
      <w:jc w:val="center"/>
      <w:outlineLvl w:val="2"/>
    </w:pPr>
    <w:rPr>
      <w:rFonts w:eastAsia="Batang"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005601"/>
    <w:pPr>
      <w:keepNext/>
      <w:ind w:firstLine="851"/>
      <w:outlineLvl w:val="4"/>
    </w:pPr>
    <w:rPr>
      <w:rFonts w:eastAsia="Calibri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5601"/>
    <w:rPr>
      <w:rFonts w:ascii="Times New Roman" w:eastAsia="Calibri" w:hAnsi="Times New Roman" w:cs="Times New Roman"/>
      <w:i/>
      <w:i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005601"/>
    <w:rPr>
      <w:rFonts w:ascii="Times New Roman" w:eastAsia="Batang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005601"/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styleId="a3">
    <w:name w:val="Body Text"/>
    <w:aliases w:val=" Знак,Знак"/>
    <w:basedOn w:val="a"/>
    <w:link w:val="1"/>
    <w:rsid w:val="00005601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0056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 Знак Знак1,Знак Знак2"/>
    <w:link w:val="a3"/>
    <w:rsid w:val="00005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056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05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5601"/>
    <w:pPr>
      <w:jc w:val="center"/>
    </w:pPr>
    <w:rPr>
      <w:b/>
      <w:bCs/>
      <w:w w:val="200"/>
      <w:sz w:val="34"/>
      <w:lang w:val="uk-UA"/>
    </w:rPr>
  </w:style>
  <w:style w:type="character" w:customStyle="1" w:styleId="a8">
    <w:name w:val="Название Знак"/>
    <w:basedOn w:val="a0"/>
    <w:link w:val="a7"/>
    <w:rsid w:val="00005601"/>
    <w:rPr>
      <w:rFonts w:ascii="Times New Roman" w:eastAsia="Times New Roman" w:hAnsi="Times New Roman" w:cs="Times New Roman"/>
      <w:b/>
      <w:bCs/>
      <w:w w:val="200"/>
      <w:sz w:val="34"/>
      <w:szCs w:val="24"/>
      <w:lang w:val="uk-UA" w:eastAsia="ru-RU"/>
    </w:rPr>
  </w:style>
  <w:style w:type="paragraph" w:styleId="31">
    <w:name w:val="Body Text Indent 3"/>
    <w:basedOn w:val="a"/>
    <w:link w:val="32"/>
    <w:rsid w:val="00005601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0560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05601"/>
    <w:pPr>
      <w:ind w:left="720"/>
      <w:contextualSpacing/>
    </w:pPr>
  </w:style>
  <w:style w:type="paragraph" w:customStyle="1" w:styleId="aa">
    <w:name w:val="Форматированный"/>
    <w:basedOn w:val="a"/>
    <w:rsid w:val="0000560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4793</Words>
  <Characters>27322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2016-01-05T06:29:00Z</dcterms:created>
  <dcterms:modified xsi:type="dcterms:W3CDTF">2016-01-05T06:29:00Z</dcterms:modified>
</cp:coreProperties>
</file>