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DA" w:rsidRDefault="00DC6ADA" w:rsidP="00DC6ADA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Позачергова третя сесія Знам`янської міської ради</w:t>
      </w:r>
    </w:p>
    <w:p w:rsidR="00DC6ADA" w:rsidRDefault="00DC6ADA" w:rsidP="00DC6ADA">
      <w:pPr>
        <w:jc w:val="center"/>
        <w:rPr>
          <w:b/>
          <w:lang w:val="uk-UA"/>
        </w:rPr>
      </w:pPr>
      <w:r>
        <w:rPr>
          <w:b/>
          <w:lang w:val="uk-UA"/>
        </w:rPr>
        <w:t>сьомого скликання</w:t>
      </w:r>
    </w:p>
    <w:p w:rsidR="00DC6ADA" w:rsidRDefault="00DC6ADA" w:rsidP="00DC6ADA">
      <w:pPr>
        <w:jc w:val="center"/>
        <w:rPr>
          <w:lang w:val="uk-UA"/>
        </w:rPr>
      </w:pPr>
    </w:p>
    <w:p w:rsidR="00DC6ADA" w:rsidRDefault="00DC6ADA" w:rsidP="00DC6ADA">
      <w:pPr>
        <w:pStyle w:val="3"/>
      </w:pPr>
      <w:r>
        <w:t>Р І Ш Е Н Н Я</w:t>
      </w:r>
    </w:p>
    <w:p w:rsidR="00DC6ADA" w:rsidRPr="007F77BE" w:rsidRDefault="00DC6ADA" w:rsidP="00DC6ADA">
      <w:pPr>
        <w:rPr>
          <w:lang w:val="uk-UA"/>
        </w:rPr>
      </w:pPr>
    </w:p>
    <w:p w:rsidR="00DC6ADA" w:rsidRPr="00A339A8" w:rsidRDefault="00DC6ADA" w:rsidP="00DC6ADA">
      <w:pPr>
        <w:rPr>
          <w:b/>
          <w:lang w:val="uk-UA"/>
        </w:rPr>
      </w:pPr>
      <w:r w:rsidRPr="00054C07">
        <w:rPr>
          <w:lang w:val="uk-UA"/>
        </w:rPr>
        <w:t xml:space="preserve">від  08  грудня  2015 року                                                                                </w:t>
      </w:r>
      <w:r w:rsidRPr="00A339A8">
        <w:rPr>
          <w:b/>
          <w:lang w:val="uk-UA"/>
        </w:rPr>
        <w:t>№42</w:t>
      </w:r>
    </w:p>
    <w:p w:rsidR="00DC6ADA" w:rsidRPr="00417D47" w:rsidRDefault="00DC6ADA" w:rsidP="00DC6ADA">
      <w:pPr>
        <w:jc w:val="center"/>
        <w:rPr>
          <w:lang w:val="uk-UA"/>
        </w:rPr>
      </w:pPr>
      <w:r w:rsidRPr="00417D47">
        <w:rPr>
          <w:lang w:val="uk-UA"/>
        </w:rPr>
        <w:t>м. Знам’янка</w:t>
      </w:r>
    </w:p>
    <w:p w:rsidR="00DC6ADA" w:rsidRPr="00DC3CD4" w:rsidRDefault="00DC6ADA" w:rsidP="00DC6ADA">
      <w:pPr>
        <w:jc w:val="right"/>
        <w:rPr>
          <w:lang w:val="uk-UA"/>
        </w:rPr>
      </w:pPr>
    </w:p>
    <w:p w:rsidR="00DC6ADA" w:rsidRPr="00054C07" w:rsidRDefault="00DC6ADA" w:rsidP="00DC6ADA">
      <w:pPr>
        <w:rPr>
          <w:lang w:val="uk-UA"/>
        </w:rPr>
      </w:pPr>
      <w:r w:rsidRPr="00054C07">
        <w:rPr>
          <w:lang w:val="uk-UA"/>
        </w:rPr>
        <w:t>Про внесення змін до рішення</w:t>
      </w:r>
    </w:p>
    <w:p w:rsidR="00DC6ADA" w:rsidRPr="00054C07" w:rsidRDefault="00DC6ADA" w:rsidP="00DC6ADA">
      <w:pPr>
        <w:rPr>
          <w:lang w:val="uk-UA"/>
        </w:rPr>
      </w:pPr>
      <w:r w:rsidRPr="00054C07">
        <w:rPr>
          <w:lang w:val="uk-UA"/>
        </w:rPr>
        <w:t>міської ради від 05 лютого 2015р. № 1626</w:t>
      </w:r>
    </w:p>
    <w:p w:rsidR="00DC6ADA" w:rsidRPr="00054C07" w:rsidRDefault="00DC6ADA" w:rsidP="00DC6ADA">
      <w:pPr>
        <w:rPr>
          <w:lang w:val="uk-UA"/>
        </w:rPr>
      </w:pPr>
      <w:r w:rsidRPr="00054C07">
        <w:rPr>
          <w:lang w:val="uk-UA"/>
        </w:rPr>
        <w:t>«Про міський бюджет на 2015 рік»</w:t>
      </w:r>
    </w:p>
    <w:p w:rsidR="00DC6ADA" w:rsidRPr="008F3567" w:rsidRDefault="00DC6ADA" w:rsidP="00DC6ADA">
      <w:pPr>
        <w:rPr>
          <w:sz w:val="22"/>
          <w:szCs w:val="22"/>
          <w:lang w:val="uk-UA"/>
        </w:rPr>
      </w:pPr>
    </w:p>
    <w:p w:rsidR="00DC6ADA" w:rsidRDefault="00DC6ADA" w:rsidP="00DC6ADA">
      <w:pPr>
        <w:pStyle w:val="a4"/>
        <w:jc w:val="both"/>
        <w:rPr>
          <w:sz w:val="22"/>
          <w:szCs w:val="22"/>
        </w:rPr>
      </w:pPr>
      <w:r w:rsidRPr="00E94FC8">
        <w:t xml:space="preserve">         На </w:t>
      </w:r>
      <w:proofErr w:type="gramStart"/>
      <w:r w:rsidRPr="00E94FC8">
        <w:t>п</w:t>
      </w:r>
      <w:proofErr w:type="gramEnd"/>
      <w:r w:rsidRPr="00E94FC8">
        <w:t>ідста</w:t>
      </w:r>
      <w:r>
        <w:t xml:space="preserve">ві </w:t>
      </w:r>
      <w:r w:rsidRPr="00E94FC8">
        <w:t>ст.55,</w:t>
      </w:r>
      <w:r>
        <w:t xml:space="preserve"> </w:t>
      </w:r>
      <w:r w:rsidRPr="00E94FC8">
        <w:t>73,</w:t>
      </w:r>
      <w:r>
        <w:t xml:space="preserve"> </w:t>
      </w:r>
      <w:r w:rsidRPr="00E94FC8">
        <w:t>76,</w:t>
      </w:r>
      <w:r>
        <w:t xml:space="preserve"> </w:t>
      </w:r>
      <w:r w:rsidRPr="00E94FC8">
        <w:t>77,</w:t>
      </w:r>
      <w:r>
        <w:t xml:space="preserve"> </w:t>
      </w:r>
      <w:r w:rsidRPr="00E94FC8">
        <w:t>101 Бюджетного кодексу України</w:t>
      </w:r>
      <w:r>
        <w:t>, керуючись</w:t>
      </w:r>
      <w:r w:rsidRPr="00E94FC8">
        <w:t xml:space="preserve"> </w:t>
      </w:r>
      <w:r>
        <w:t>ст. 26 Закону України «</w:t>
      </w:r>
      <w:r w:rsidRPr="00E94FC8">
        <w:t>Про місцеве самоврядування в Україні</w:t>
      </w:r>
      <w:r>
        <w:t>»</w:t>
      </w:r>
      <w:r w:rsidRPr="00E94FC8">
        <w:t>, міська рада</w:t>
      </w:r>
      <w:r w:rsidRPr="00E94FC8">
        <w:rPr>
          <w:sz w:val="22"/>
          <w:szCs w:val="22"/>
        </w:rPr>
        <w:t xml:space="preserve"> </w:t>
      </w:r>
    </w:p>
    <w:p w:rsidR="00DC6ADA" w:rsidRPr="00054C07" w:rsidRDefault="00DC6ADA" w:rsidP="00DC6ADA">
      <w:pPr>
        <w:jc w:val="center"/>
        <w:rPr>
          <w:b/>
          <w:sz w:val="28"/>
          <w:lang w:val="uk-UA"/>
        </w:rPr>
      </w:pPr>
      <w:r w:rsidRPr="00054C07">
        <w:rPr>
          <w:b/>
          <w:sz w:val="28"/>
          <w:lang w:val="uk-UA"/>
        </w:rPr>
        <w:t>В и р і ш и л а :</w:t>
      </w:r>
    </w:p>
    <w:p w:rsidR="00DC6ADA" w:rsidRDefault="00DC6ADA" w:rsidP="00DC6ADA">
      <w:pPr>
        <w:jc w:val="center"/>
        <w:rPr>
          <w:b/>
          <w:lang w:val="uk-UA"/>
        </w:rPr>
      </w:pPr>
    </w:p>
    <w:p w:rsidR="00DC6ADA" w:rsidRDefault="00DC6ADA" w:rsidP="00DC6ADA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BB0E77">
        <w:rPr>
          <w:lang w:val="uk-UA"/>
        </w:rPr>
        <w:t xml:space="preserve">Внести зміни до </w:t>
      </w:r>
      <w:r>
        <w:rPr>
          <w:lang w:val="uk-UA"/>
        </w:rPr>
        <w:t>ріше</w:t>
      </w:r>
      <w:r w:rsidRPr="00BB0E77">
        <w:rPr>
          <w:lang w:val="uk-UA"/>
        </w:rPr>
        <w:t xml:space="preserve">ння </w:t>
      </w:r>
      <w:r>
        <w:rPr>
          <w:lang w:val="uk-UA"/>
        </w:rPr>
        <w:t>міськ</w:t>
      </w:r>
      <w:r w:rsidRPr="00BB0E77">
        <w:rPr>
          <w:lang w:val="uk-UA"/>
        </w:rPr>
        <w:t xml:space="preserve">ої ради від </w:t>
      </w:r>
      <w:r>
        <w:rPr>
          <w:lang w:val="uk-UA"/>
        </w:rPr>
        <w:t>05</w:t>
      </w:r>
      <w:r w:rsidRPr="00BB0E77">
        <w:rPr>
          <w:lang w:val="uk-UA"/>
        </w:rPr>
        <w:t xml:space="preserve"> </w:t>
      </w:r>
      <w:r>
        <w:rPr>
          <w:lang w:val="uk-UA"/>
        </w:rPr>
        <w:t>лютого</w:t>
      </w:r>
      <w:r w:rsidRPr="00BB0E77">
        <w:rPr>
          <w:lang w:val="uk-UA"/>
        </w:rPr>
        <w:t xml:space="preserve"> 2015 року </w:t>
      </w:r>
      <w:r>
        <w:rPr>
          <w:lang w:val="uk-UA"/>
        </w:rPr>
        <w:t xml:space="preserve"> №1626 «</w:t>
      </w:r>
      <w:r w:rsidRPr="00BB0E77">
        <w:rPr>
          <w:lang w:val="uk-UA"/>
        </w:rPr>
        <w:t xml:space="preserve">Про </w:t>
      </w:r>
      <w:r>
        <w:rPr>
          <w:lang w:val="uk-UA"/>
        </w:rPr>
        <w:t>міськ</w:t>
      </w:r>
      <w:r w:rsidRPr="00BB0E77">
        <w:rPr>
          <w:lang w:val="uk-UA"/>
        </w:rPr>
        <w:t>ий бюджет на 2015 рік» з урахуванням змін, визначених рішенням</w:t>
      </w:r>
      <w:r>
        <w:rPr>
          <w:lang w:val="uk-UA"/>
        </w:rPr>
        <w:t>и</w:t>
      </w:r>
      <w:r w:rsidRPr="00BB0E77">
        <w:rPr>
          <w:lang w:val="uk-UA"/>
        </w:rPr>
        <w:t xml:space="preserve"> міської ради</w:t>
      </w:r>
      <w:r>
        <w:rPr>
          <w:lang w:val="uk-UA"/>
        </w:rPr>
        <w:t>:</w:t>
      </w:r>
      <w:r w:rsidRPr="00BB0E77">
        <w:rPr>
          <w:lang w:val="uk-UA"/>
        </w:rPr>
        <w:t xml:space="preserve"> від 05 лютого 2015 року №1627 «Про внесення змін до рішення міської ради від 05 лютого </w:t>
      </w:r>
      <w:r>
        <w:rPr>
          <w:lang w:val="uk-UA"/>
        </w:rPr>
        <w:t>2015р. №</w:t>
      </w:r>
      <w:r w:rsidRPr="00BB0E77">
        <w:rPr>
          <w:lang w:val="uk-UA"/>
        </w:rPr>
        <w:t xml:space="preserve">1626 «Про міський бюджет на 2015 рік»,  </w:t>
      </w:r>
      <w:r>
        <w:rPr>
          <w:lang w:val="uk-UA"/>
        </w:rPr>
        <w:t xml:space="preserve">від 10.04.2015 року №1681 </w:t>
      </w:r>
      <w:r w:rsidRPr="00BB0E77">
        <w:rPr>
          <w:lang w:val="uk-UA"/>
        </w:rPr>
        <w:t>«Про внесення змін до рішення міської ради від 05 лютого 2015р. № 1626 «П</w:t>
      </w:r>
      <w:r>
        <w:rPr>
          <w:lang w:val="uk-UA"/>
        </w:rPr>
        <w:t xml:space="preserve">ро міський бюджет на 2015 рік», від 22.05.2015 року №1720 </w:t>
      </w:r>
      <w:r w:rsidRPr="00BB0E77">
        <w:rPr>
          <w:lang w:val="uk-UA"/>
        </w:rPr>
        <w:t>«Про внесення змін до рішення міської ради від 05 лютого 2015р. № 1626 «П</w:t>
      </w:r>
      <w:r>
        <w:rPr>
          <w:lang w:val="uk-UA"/>
        </w:rPr>
        <w:t>ро міський бюджет на 2015 рік»,</w:t>
      </w:r>
      <w:r w:rsidRPr="00904A76">
        <w:rPr>
          <w:lang w:val="uk-UA"/>
        </w:rPr>
        <w:t xml:space="preserve"> </w:t>
      </w:r>
      <w:r>
        <w:rPr>
          <w:lang w:val="uk-UA"/>
        </w:rPr>
        <w:t xml:space="preserve">від 19.06.2015 року №1744 </w:t>
      </w:r>
      <w:r w:rsidRPr="00BB0E77">
        <w:rPr>
          <w:lang w:val="uk-UA"/>
        </w:rPr>
        <w:t>«Про внесення змін до рішення місь</w:t>
      </w:r>
      <w:r>
        <w:rPr>
          <w:lang w:val="uk-UA"/>
        </w:rPr>
        <w:t>кої ради від 05 лютого 2015р. №</w:t>
      </w:r>
      <w:r w:rsidRPr="00BB0E77">
        <w:rPr>
          <w:lang w:val="uk-UA"/>
        </w:rPr>
        <w:t>1626 «П</w:t>
      </w:r>
      <w:r>
        <w:rPr>
          <w:lang w:val="uk-UA"/>
        </w:rPr>
        <w:t xml:space="preserve">ро міський бюджет на 2015 рік», від 24.07.2015 року №1765 </w:t>
      </w:r>
      <w:r w:rsidRPr="00BB0E77">
        <w:rPr>
          <w:lang w:val="uk-UA"/>
        </w:rPr>
        <w:t>«Про внесення змін до рішення місь</w:t>
      </w:r>
      <w:r>
        <w:rPr>
          <w:lang w:val="uk-UA"/>
        </w:rPr>
        <w:t>кої ради від 05 лютого 2015р. №</w:t>
      </w:r>
      <w:r w:rsidRPr="00BB0E77">
        <w:rPr>
          <w:lang w:val="uk-UA"/>
        </w:rPr>
        <w:t>1626 «П</w:t>
      </w:r>
      <w:r>
        <w:rPr>
          <w:lang w:val="uk-UA"/>
        </w:rPr>
        <w:t xml:space="preserve">ро міський бюджет на 2015 рік», від 21.08.2015 року №1787 </w:t>
      </w:r>
      <w:r w:rsidRPr="00BB0E77">
        <w:rPr>
          <w:lang w:val="uk-UA"/>
        </w:rPr>
        <w:t>«Про внесення змін до рішення міської ради від 05 лютого 2015р. № 1626 «П</w:t>
      </w:r>
      <w:r>
        <w:rPr>
          <w:lang w:val="uk-UA"/>
        </w:rPr>
        <w:t xml:space="preserve">ро </w:t>
      </w:r>
      <w:r w:rsidRPr="00303357">
        <w:rPr>
          <w:lang w:val="uk-UA"/>
        </w:rPr>
        <w:t>міський бюджет на 2015 рік»</w:t>
      </w:r>
      <w:r>
        <w:rPr>
          <w:lang w:val="uk-UA"/>
        </w:rPr>
        <w:t xml:space="preserve">, від 18.09.2015 року № 1813 </w:t>
      </w:r>
      <w:r w:rsidRPr="00BB0E77">
        <w:rPr>
          <w:lang w:val="uk-UA"/>
        </w:rPr>
        <w:t>«Про внесення змін до рішення міської ради від 05 лютого 2015р. № 1626 «П</w:t>
      </w:r>
      <w:r>
        <w:rPr>
          <w:lang w:val="uk-UA"/>
        </w:rPr>
        <w:t xml:space="preserve">ро </w:t>
      </w:r>
      <w:r w:rsidRPr="00303357">
        <w:rPr>
          <w:lang w:val="uk-UA"/>
        </w:rPr>
        <w:t>міський бюджет на 2015 рік»</w:t>
      </w:r>
      <w:r>
        <w:rPr>
          <w:lang w:val="uk-UA"/>
        </w:rPr>
        <w:t xml:space="preserve">, від 29.09.2015 року № 1832 </w:t>
      </w:r>
      <w:r w:rsidRPr="00BB0E77">
        <w:rPr>
          <w:lang w:val="uk-UA"/>
        </w:rPr>
        <w:t>«Про внесення змін до рішення міської ради від 05 лютого 2015р. № 1626 «П</w:t>
      </w:r>
      <w:r>
        <w:rPr>
          <w:lang w:val="uk-UA"/>
        </w:rPr>
        <w:t xml:space="preserve">ро </w:t>
      </w:r>
      <w:r w:rsidRPr="00303357">
        <w:rPr>
          <w:lang w:val="uk-UA"/>
        </w:rPr>
        <w:t>міський бюджет на 2015 рік»</w:t>
      </w:r>
      <w:r>
        <w:rPr>
          <w:lang w:val="uk-UA"/>
        </w:rPr>
        <w:t xml:space="preserve">, від 16.10.2015 року № 1834 </w:t>
      </w:r>
      <w:r w:rsidRPr="00BB0E77">
        <w:rPr>
          <w:lang w:val="uk-UA"/>
        </w:rPr>
        <w:t>«Про внесення змін до рішення міської ради від 05 лютого 2015р. № 1626 «П</w:t>
      </w:r>
      <w:r>
        <w:rPr>
          <w:lang w:val="uk-UA"/>
        </w:rPr>
        <w:t xml:space="preserve">ро </w:t>
      </w:r>
      <w:r w:rsidRPr="00303357">
        <w:rPr>
          <w:lang w:val="uk-UA"/>
        </w:rPr>
        <w:t>міський бюджет на 2015 рік»</w:t>
      </w:r>
      <w:r>
        <w:rPr>
          <w:lang w:val="uk-UA"/>
        </w:rPr>
        <w:t>,</w:t>
      </w:r>
      <w:r w:rsidRPr="00303357">
        <w:rPr>
          <w:lang w:val="uk-UA"/>
        </w:rPr>
        <w:t xml:space="preserve"> </w:t>
      </w:r>
      <w:r>
        <w:rPr>
          <w:lang w:val="uk-UA"/>
        </w:rPr>
        <w:t xml:space="preserve">від 03.11.2015 року №1857 </w:t>
      </w:r>
      <w:r w:rsidRPr="00BB0E77">
        <w:rPr>
          <w:lang w:val="uk-UA"/>
        </w:rPr>
        <w:t>«Про внесення змін до рішення міської ради від 05 лютого 2015р.</w:t>
      </w:r>
      <w:r>
        <w:rPr>
          <w:lang w:val="uk-UA"/>
        </w:rPr>
        <w:t xml:space="preserve"> №</w:t>
      </w:r>
      <w:r w:rsidRPr="00BB0E77">
        <w:rPr>
          <w:lang w:val="uk-UA"/>
        </w:rPr>
        <w:t>1626 «П</w:t>
      </w:r>
      <w:r>
        <w:rPr>
          <w:lang w:val="uk-UA"/>
        </w:rPr>
        <w:t xml:space="preserve">ро </w:t>
      </w:r>
      <w:r w:rsidRPr="00303357">
        <w:rPr>
          <w:lang w:val="uk-UA"/>
        </w:rPr>
        <w:t>міський бюджет на 2015 рік»</w:t>
      </w:r>
      <w:r>
        <w:rPr>
          <w:lang w:val="uk-UA"/>
        </w:rPr>
        <w:t xml:space="preserve">, від 26.11.2015 року №1859 </w:t>
      </w:r>
      <w:r w:rsidRPr="00BB0E77">
        <w:rPr>
          <w:lang w:val="uk-UA"/>
        </w:rPr>
        <w:t>«Про внесення змін до рішення місь</w:t>
      </w:r>
      <w:r>
        <w:rPr>
          <w:lang w:val="uk-UA"/>
        </w:rPr>
        <w:t>кої ради від 05 лютого 2015р. №</w:t>
      </w:r>
      <w:r w:rsidRPr="00BB0E77">
        <w:rPr>
          <w:lang w:val="uk-UA"/>
        </w:rPr>
        <w:t>1626 «П</w:t>
      </w:r>
      <w:r>
        <w:rPr>
          <w:lang w:val="uk-UA"/>
        </w:rPr>
        <w:t xml:space="preserve">ро </w:t>
      </w:r>
      <w:r w:rsidRPr="00303357">
        <w:rPr>
          <w:lang w:val="uk-UA"/>
        </w:rPr>
        <w:t>міський бюджет на 2015 рік»</w:t>
      </w:r>
      <w:r>
        <w:rPr>
          <w:lang w:val="uk-UA"/>
        </w:rPr>
        <w:t xml:space="preserve">, </w:t>
      </w:r>
      <w:r w:rsidRPr="00303357">
        <w:rPr>
          <w:lang w:val="uk-UA"/>
        </w:rPr>
        <w:t>а саме:</w:t>
      </w:r>
      <w:r>
        <w:rPr>
          <w:lang w:val="uk-UA"/>
        </w:rPr>
        <w:t xml:space="preserve">   </w:t>
      </w:r>
    </w:p>
    <w:p w:rsidR="00DC6ADA" w:rsidRDefault="00DC6ADA" w:rsidP="00DC6ADA">
      <w:pPr>
        <w:ind w:firstLine="709"/>
        <w:jc w:val="both"/>
        <w:rPr>
          <w:lang w:val="uk-UA"/>
        </w:rPr>
      </w:pPr>
      <w:r>
        <w:rPr>
          <w:lang w:val="uk-UA"/>
        </w:rPr>
        <w:t>збільшити доходи загального фонду міського бюджету на 6569,2 тис. грн., з них за рахунок субвенцій з державного бюджету на 6023,2 тис. грн. , а саме:</w:t>
      </w:r>
    </w:p>
    <w:p w:rsidR="00DC6ADA" w:rsidRDefault="00DC6ADA" w:rsidP="00DC6ADA">
      <w:pPr>
        <w:jc w:val="both"/>
        <w:rPr>
          <w:lang w:val="uk-UA"/>
        </w:rPr>
      </w:pPr>
      <w:r>
        <w:rPr>
          <w:lang w:val="uk-UA"/>
        </w:rPr>
        <w:t xml:space="preserve">      - відповідно до розпорядження голови Кіровоградської облдержадміністрації від              1 грудня 2015 року №469-р «Про внесення змін до обсягів субвенцій з державного бюджету»:</w:t>
      </w:r>
    </w:p>
    <w:p w:rsidR="00DC6ADA" w:rsidRDefault="00DC6ADA" w:rsidP="00DC6ADA">
      <w:pPr>
        <w:ind w:left="1125"/>
        <w:jc w:val="both"/>
        <w:rPr>
          <w:lang w:val="uk-UA"/>
        </w:rPr>
      </w:pPr>
      <w:r>
        <w:rPr>
          <w:lang w:val="uk-UA"/>
        </w:rPr>
        <w:t xml:space="preserve">- </w:t>
      </w:r>
      <w:r w:rsidRPr="00164AEF">
        <w:rPr>
          <w:lang w:val="uk-UA"/>
        </w:rPr>
        <w:t>на надання пільг  та житлових субсидій населенню на оплату електроенергії, природного газу, послуг</w:t>
      </w:r>
      <w:r>
        <w:rPr>
          <w:lang w:val="uk-UA"/>
        </w:rPr>
        <w:t xml:space="preserve"> </w:t>
      </w:r>
      <w:r w:rsidRPr="00164AEF">
        <w:rPr>
          <w:lang w:val="uk-UA"/>
        </w:rPr>
        <w:t>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</w:t>
      </w:r>
      <w:r>
        <w:rPr>
          <w:lang w:val="uk-UA"/>
        </w:rPr>
        <w:t xml:space="preserve"> – на 5516,7 тис. грн.;</w:t>
      </w:r>
    </w:p>
    <w:p w:rsidR="00DC6ADA" w:rsidRDefault="00DC6ADA" w:rsidP="00DC6AD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- </w:t>
      </w:r>
      <w:r w:rsidRPr="00164AEF">
        <w:rPr>
          <w:lang w:val="uk-UA"/>
        </w:rPr>
        <w:t xml:space="preserve">на надання пільг з послуг зв'язку, інших передбачених законодавством пільг </w:t>
      </w:r>
      <w:r>
        <w:rPr>
          <w:lang w:val="uk-UA"/>
        </w:rPr>
        <w:t xml:space="preserve">  </w:t>
      </w:r>
    </w:p>
    <w:p w:rsidR="00DC6ADA" w:rsidRDefault="00DC6ADA" w:rsidP="00DC6AD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64AEF">
        <w:rPr>
          <w:lang w:val="uk-UA"/>
        </w:rPr>
        <w:t xml:space="preserve">(крім пільг на одержання ліків, зубопротезування, оплату електроенергії, </w:t>
      </w:r>
      <w:r>
        <w:rPr>
          <w:lang w:val="uk-UA"/>
        </w:rPr>
        <w:t xml:space="preserve"> </w:t>
      </w:r>
    </w:p>
    <w:p w:rsidR="00DC6ADA" w:rsidRDefault="00DC6ADA" w:rsidP="00DC6AD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64AEF">
        <w:rPr>
          <w:lang w:val="uk-UA"/>
        </w:rPr>
        <w:t xml:space="preserve">природного і скрапленого газу на побутові потреби, твердого та рідкого пічного </w:t>
      </w:r>
      <w:r>
        <w:rPr>
          <w:lang w:val="uk-UA"/>
        </w:rPr>
        <w:t xml:space="preserve"> </w:t>
      </w:r>
    </w:p>
    <w:p w:rsidR="00DC6ADA" w:rsidRDefault="00DC6ADA" w:rsidP="00DC6AD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64AEF">
        <w:rPr>
          <w:lang w:val="uk-UA"/>
        </w:rPr>
        <w:t xml:space="preserve">побутового палива, послуг тепло-, водопостачання і водовідведення, квартирної </w:t>
      </w:r>
      <w:r>
        <w:rPr>
          <w:lang w:val="uk-UA"/>
        </w:rPr>
        <w:t xml:space="preserve">    </w:t>
      </w:r>
    </w:p>
    <w:p w:rsidR="00DC6ADA" w:rsidRDefault="00DC6ADA" w:rsidP="00DC6AD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 xml:space="preserve">плати (утримання будинків і споруд та прибудинкових територій), вивезення </w:t>
      </w:r>
      <w:r>
        <w:rPr>
          <w:lang w:val="uk-UA"/>
        </w:rPr>
        <w:t xml:space="preserve">   </w:t>
      </w:r>
    </w:p>
    <w:p w:rsidR="00DC6ADA" w:rsidRDefault="00DC6ADA" w:rsidP="00DC6AD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 xml:space="preserve">побутового сміття та рідких нечистот), на компенсацію втрати частини доходів </w:t>
      </w:r>
      <w:r>
        <w:rPr>
          <w:lang w:val="uk-UA"/>
        </w:rPr>
        <w:t xml:space="preserve">   </w:t>
      </w:r>
    </w:p>
    <w:p w:rsidR="00DC6ADA" w:rsidRDefault="00DC6ADA" w:rsidP="00DC6AD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 xml:space="preserve">у зв'язку з відміною податку з власників транспортних засобів та інших </w:t>
      </w:r>
      <w:r>
        <w:rPr>
          <w:lang w:val="uk-UA"/>
        </w:rPr>
        <w:t xml:space="preserve"> </w:t>
      </w:r>
    </w:p>
    <w:p w:rsidR="00DC6ADA" w:rsidRDefault="00DC6ADA" w:rsidP="00DC6AD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 xml:space="preserve">самохідних машин і механізмів та відповідним збільшенням ставок акцизного </w:t>
      </w:r>
      <w:r>
        <w:rPr>
          <w:lang w:val="uk-UA"/>
        </w:rPr>
        <w:t xml:space="preserve"> </w:t>
      </w:r>
    </w:p>
    <w:p w:rsidR="00DC6ADA" w:rsidRDefault="00DC6ADA" w:rsidP="00DC6AD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 xml:space="preserve">податку з пального і на компенсацію за пільговий проїзд окремих категорій </w:t>
      </w:r>
      <w:r>
        <w:rPr>
          <w:lang w:val="uk-UA"/>
        </w:rPr>
        <w:t xml:space="preserve"> </w:t>
      </w:r>
    </w:p>
    <w:p w:rsidR="00DC6ADA" w:rsidRDefault="00DC6ADA" w:rsidP="00DC6AD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>громадян</w:t>
      </w:r>
      <w:r>
        <w:rPr>
          <w:lang w:val="uk-UA"/>
        </w:rPr>
        <w:t xml:space="preserve"> – на 358, 4 тис. грн.;</w:t>
      </w:r>
    </w:p>
    <w:p w:rsidR="00DC6ADA" w:rsidRDefault="00DC6ADA" w:rsidP="00DC6AD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- </w:t>
      </w:r>
      <w:r w:rsidRPr="00164AEF">
        <w:rPr>
          <w:lang w:val="uk-UA"/>
        </w:rPr>
        <w:t xml:space="preserve">на надання пільг та житлових субсидій населенню на придбання твердого та </w:t>
      </w:r>
    </w:p>
    <w:p w:rsidR="00DC6ADA" w:rsidRDefault="00DC6ADA" w:rsidP="00DC6AD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>рідкого  пічного побутового палива і скрапленого газу</w:t>
      </w:r>
      <w:r>
        <w:rPr>
          <w:lang w:val="uk-UA"/>
        </w:rPr>
        <w:t xml:space="preserve"> – 113,1 тис. грн.;</w:t>
      </w:r>
    </w:p>
    <w:p w:rsidR="00DC6ADA" w:rsidRDefault="00DC6ADA" w:rsidP="00DC6ADA">
      <w:pPr>
        <w:tabs>
          <w:tab w:val="left" w:pos="360"/>
          <w:tab w:val="left" w:pos="720"/>
          <w:tab w:val="left" w:pos="900"/>
        </w:tabs>
        <w:jc w:val="both"/>
        <w:rPr>
          <w:lang w:val="uk-UA"/>
        </w:rPr>
      </w:pPr>
      <w:r>
        <w:rPr>
          <w:lang w:val="uk-UA"/>
        </w:rPr>
        <w:t xml:space="preserve">       - відповідно до розпорядження голови Кіровоградської облдержадміністрації від           4</w:t>
      </w:r>
      <w:r w:rsidRPr="005D19C6">
        <w:rPr>
          <w:lang w:val="uk-UA"/>
        </w:rPr>
        <w:t xml:space="preserve"> грудня 2015 року № </w:t>
      </w:r>
      <w:r>
        <w:rPr>
          <w:lang w:val="uk-UA"/>
        </w:rPr>
        <w:t>482-р</w:t>
      </w:r>
      <w:r w:rsidRPr="005D19C6">
        <w:rPr>
          <w:lang w:val="uk-UA"/>
        </w:rPr>
        <w:t xml:space="preserve"> «Про </w:t>
      </w:r>
      <w:r>
        <w:rPr>
          <w:lang w:val="uk-UA"/>
        </w:rPr>
        <w:t xml:space="preserve">перерозподіл </w:t>
      </w:r>
      <w:r w:rsidRPr="005D19C6">
        <w:rPr>
          <w:lang w:val="uk-UA"/>
        </w:rPr>
        <w:t>обсягів субвенці</w:t>
      </w:r>
      <w:r>
        <w:rPr>
          <w:lang w:val="uk-UA"/>
        </w:rPr>
        <w:t>ї</w:t>
      </w:r>
      <w:r w:rsidRPr="005D19C6">
        <w:rPr>
          <w:lang w:val="uk-UA"/>
        </w:rPr>
        <w:t xml:space="preserve"> з державного бюджету</w:t>
      </w:r>
      <w:r>
        <w:rPr>
          <w:lang w:val="uk-UA"/>
        </w:rPr>
        <w:t xml:space="preserve"> місцевим бюджетам на виплату державної соціальної допомоги на дітей і грошового забезпечення батькам</w:t>
      </w:r>
      <w:r w:rsidRPr="005D19C6">
        <w:rPr>
          <w:lang w:val="uk-UA"/>
        </w:rPr>
        <w:t>»:</w:t>
      </w:r>
    </w:p>
    <w:p w:rsidR="00DC6ADA" w:rsidRDefault="00DC6ADA" w:rsidP="00DC6ADA">
      <w:pPr>
        <w:tabs>
          <w:tab w:val="left" w:pos="1260"/>
          <w:tab w:val="left" w:pos="14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- </w:t>
      </w:r>
      <w:r w:rsidRPr="00164AEF">
        <w:rPr>
          <w:lang w:val="uk-UA"/>
        </w:rPr>
        <w:t xml:space="preserve">на виплату державної соціальної допомоги на дітей-сиріт та дітей, </w:t>
      </w:r>
      <w:r>
        <w:rPr>
          <w:lang w:val="uk-UA"/>
        </w:rPr>
        <w:t xml:space="preserve"> </w:t>
      </w:r>
    </w:p>
    <w:p w:rsidR="00DC6ADA" w:rsidRDefault="00DC6ADA" w:rsidP="00DC6ADA">
      <w:pPr>
        <w:tabs>
          <w:tab w:val="left" w:pos="1260"/>
          <w:tab w:val="left" w:pos="14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>позбавлених батьківського піклування, грошового забезпечення батькам-</w:t>
      </w:r>
      <w:r>
        <w:rPr>
          <w:lang w:val="uk-UA"/>
        </w:rPr>
        <w:t xml:space="preserve"> </w:t>
      </w:r>
    </w:p>
    <w:p w:rsidR="00DC6ADA" w:rsidRDefault="00DC6ADA" w:rsidP="00DC6ADA">
      <w:pPr>
        <w:tabs>
          <w:tab w:val="left" w:pos="1260"/>
          <w:tab w:val="left" w:pos="14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 xml:space="preserve">вихователям і прийомним батькам за надання соціальних послуг у дитячих </w:t>
      </w:r>
    </w:p>
    <w:p w:rsidR="00DC6ADA" w:rsidRDefault="00DC6ADA" w:rsidP="00DC6ADA">
      <w:pPr>
        <w:tabs>
          <w:tab w:val="left" w:pos="1260"/>
          <w:tab w:val="left" w:pos="14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 xml:space="preserve">будинках сімейного типу та прийомних сім'ях за принципом "гроші ходять за </w:t>
      </w:r>
    </w:p>
    <w:p w:rsidR="00DC6ADA" w:rsidRDefault="00DC6ADA" w:rsidP="00DC6ADA">
      <w:pPr>
        <w:tabs>
          <w:tab w:val="left" w:pos="1260"/>
          <w:tab w:val="left" w:pos="14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64AEF">
        <w:rPr>
          <w:lang w:val="uk-UA"/>
        </w:rPr>
        <w:t>дитиною"</w:t>
      </w:r>
      <w:r>
        <w:rPr>
          <w:lang w:val="uk-UA"/>
        </w:rPr>
        <w:t xml:space="preserve"> – на 35,0 тис. грн.;</w:t>
      </w:r>
    </w:p>
    <w:p w:rsidR="00DC6ADA" w:rsidRDefault="00DC6ADA" w:rsidP="00DC6ADA">
      <w:pPr>
        <w:ind w:firstLine="709"/>
        <w:jc w:val="both"/>
        <w:rPr>
          <w:lang w:val="uk-UA"/>
        </w:rPr>
      </w:pPr>
      <w:r w:rsidRPr="00402AD9">
        <w:rPr>
          <w:lang w:val="uk-UA"/>
        </w:rPr>
        <w:t xml:space="preserve">збільшити видатки загального фонду міського бюджету на 6527,86640 тис. грн.в </w:t>
      </w:r>
    </w:p>
    <w:p w:rsidR="00DC6ADA" w:rsidRPr="00402AD9" w:rsidRDefault="00DC6ADA" w:rsidP="00DC6ADA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402AD9">
        <w:rPr>
          <w:lang w:val="uk-UA"/>
        </w:rPr>
        <w:t xml:space="preserve">т.ч  за рахунок субвенцій з державного бюджету на 6023,7364 </w:t>
      </w:r>
      <w:r>
        <w:rPr>
          <w:lang w:val="uk-UA"/>
        </w:rPr>
        <w:t>тис. грн.;</w:t>
      </w:r>
    </w:p>
    <w:p w:rsidR="00DC6ADA" w:rsidRDefault="00DC6ADA" w:rsidP="00DC6ADA">
      <w:pPr>
        <w:ind w:firstLine="709"/>
        <w:jc w:val="both"/>
        <w:rPr>
          <w:bCs/>
          <w:lang w:val="uk-UA"/>
        </w:rPr>
      </w:pPr>
      <w:r w:rsidRPr="00402AD9">
        <w:rPr>
          <w:lang w:val="uk-UA"/>
        </w:rPr>
        <w:lastRenderedPageBreak/>
        <w:t>збільшити видатки спеціального фонду міського бюджету (бюджету розвитку)  на 41,33</w:t>
      </w:r>
      <w:r>
        <w:rPr>
          <w:lang w:val="uk-UA"/>
        </w:rPr>
        <w:t>3</w:t>
      </w:r>
      <w:r w:rsidRPr="00402AD9">
        <w:rPr>
          <w:lang w:val="uk-UA"/>
        </w:rPr>
        <w:t>6 тис. грн. в т.ч.</w:t>
      </w:r>
      <w:r>
        <w:rPr>
          <w:lang w:val="uk-UA"/>
        </w:rPr>
        <w:t xml:space="preserve"> </w:t>
      </w:r>
      <w:r w:rsidRPr="00402AD9">
        <w:rPr>
          <w:lang w:val="uk-UA"/>
        </w:rPr>
        <w:t>зменшити за рахунок субвенцій з державного бюджету на 0,5364</w:t>
      </w:r>
      <w:r>
        <w:rPr>
          <w:lang w:val="uk-UA"/>
        </w:rPr>
        <w:t xml:space="preserve"> тис. грн.;</w:t>
      </w:r>
    </w:p>
    <w:p w:rsidR="00DC6ADA" w:rsidRPr="00D92A75" w:rsidRDefault="00DC6ADA" w:rsidP="00DC6ADA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>збіль</w:t>
      </w:r>
      <w:r w:rsidRPr="00D92A75">
        <w:rPr>
          <w:bCs/>
          <w:lang w:val="uk-UA"/>
        </w:rPr>
        <w:t>шити профіцит загального фонду міського бюджету на</w:t>
      </w:r>
      <w:r>
        <w:rPr>
          <w:bCs/>
          <w:lang w:val="uk-UA"/>
        </w:rPr>
        <w:t xml:space="preserve"> суму</w:t>
      </w:r>
      <w:r w:rsidRPr="00D92A75">
        <w:rPr>
          <w:bCs/>
          <w:lang w:val="uk-UA"/>
        </w:rPr>
        <w:t xml:space="preserve"> </w:t>
      </w:r>
      <w:r>
        <w:rPr>
          <w:bCs/>
          <w:lang w:val="uk-UA"/>
        </w:rPr>
        <w:t xml:space="preserve">41,3336 тис. грн. (за рахунок міжбюджетних трансфертів - зменшити на </w:t>
      </w:r>
      <w:r w:rsidRPr="00D92A75">
        <w:rPr>
          <w:bCs/>
          <w:lang w:val="uk-UA"/>
        </w:rPr>
        <w:t>суму 0,5364 тис. грн.</w:t>
      </w:r>
      <w:r>
        <w:rPr>
          <w:bCs/>
          <w:lang w:val="uk-UA"/>
        </w:rPr>
        <w:t>)</w:t>
      </w:r>
      <w:r w:rsidRPr="00D92A75">
        <w:rPr>
          <w:bCs/>
          <w:lang w:val="uk-UA"/>
        </w:rPr>
        <w:t xml:space="preserve"> напрямком використання якого визнач</w:t>
      </w:r>
      <w:r>
        <w:rPr>
          <w:bCs/>
          <w:lang w:val="uk-UA"/>
        </w:rPr>
        <w:t>ити</w:t>
      </w:r>
      <w:r w:rsidRPr="00D92A75">
        <w:rPr>
          <w:bCs/>
          <w:lang w:val="uk-UA"/>
        </w:rPr>
        <w:t xml:space="preserve"> передачу коштів із загального фонду бюджету до бюджету розвитку (спеціального фонду);</w:t>
      </w:r>
    </w:p>
    <w:p w:rsidR="00DC6ADA" w:rsidRPr="00D92A75" w:rsidRDefault="00DC6ADA" w:rsidP="00DC6ADA">
      <w:pPr>
        <w:ind w:firstLine="709"/>
        <w:jc w:val="both"/>
        <w:rPr>
          <w:lang w:val="uk-UA"/>
        </w:rPr>
      </w:pPr>
      <w:r w:rsidRPr="00D92A75">
        <w:rPr>
          <w:bCs/>
          <w:lang w:val="uk-UA"/>
        </w:rPr>
        <w:t>з</w:t>
      </w:r>
      <w:r>
        <w:rPr>
          <w:bCs/>
          <w:lang w:val="uk-UA"/>
        </w:rPr>
        <w:t>більш</w:t>
      </w:r>
      <w:r w:rsidRPr="00D92A75">
        <w:rPr>
          <w:bCs/>
          <w:lang w:val="uk-UA"/>
        </w:rPr>
        <w:t>ити дефіцит спеціальног</w:t>
      </w:r>
      <w:r>
        <w:rPr>
          <w:bCs/>
          <w:lang w:val="uk-UA"/>
        </w:rPr>
        <w:t xml:space="preserve">о фонду міського бюджету на суму 41,3336 тис. грн. (за рахунок міжбюджетних трансфертів - зменшити на </w:t>
      </w:r>
      <w:r w:rsidRPr="00D92A75">
        <w:rPr>
          <w:bCs/>
          <w:lang w:val="uk-UA"/>
        </w:rPr>
        <w:t>суму 0,5364 тис. грн.</w:t>
      </w:r>
      <w:r>
        <w:rPr>
          <w:bCs/>
          <w:lang w:val="uk-UA"/>
        </w:rPr>
        <w:t>),</w:t>
      </w:r>
      <w:r w:rsidRPr="00D92A75">
        <w:rPr>
          <w:bCs/>
          <w:lang w:val="uk-UA"/>
        </w:rPr>
        <w:t xml:space="preserve"> джерелом покриття якого визнач</w:t>
      </w:r>
      <w:r>
        <w:rPr>
          <w:bCs/>
          <w:lang w:val="uk-UA"/>
        </w:rPr>
        <w:t xml:space="preserve">ити </w:t>
      </w:r>
      <w:r w:rsidRPr="00D92A75">
        <w:rPr>
          <w:bCs/>
          <w:lang w:val="uk-UA"/>
        </w:rPr>
        <w:t xml:space="preserve"> надходження коштів із загального фонду до бюджету розвитку (спеціального фонду);</w:t>
      </w:r>
      <w:r w:rsidRPr="00D92A75">
        <w:rPr>
          <w:lang w:val="uk-UA"/>
        </w:rPr>
        <w:t xml:space="preserve"> </w:t>
      </w:r>
    </w:p>
    <w:p w:rsidR="00DC6ADA" w:rsidRDefault="00DC6ADA" w:rsidP="00DC6ADA">
      <w:pPr>
        <w:ind w:firstLine="720"/>
        <w:jc w:val="both"/>
        <w:rPr>
          <w:lang w:val="uk-UA"/>
        </w:rPr>
      </w:pPr>
      <w:r w:rsidRPr="00D92A75">
        <w:rPr>
          <w:lang w:val="uk-UA"/>
        </w:rPr>
        <w:t>здійснити перерозподіл видатків міського бюджету відповідно до розрахунків головних розпорядників бюджетних коштів;</w:t>
      </w:r>
    </w:p>
    <w:p w:rsidR="00DC6ADA" w:rsidRPr="001B1603" w:rsidRDefault="00DC6ADA" w:rsidP="00DC6ADA">
      <w:pPr>
        <w:ind w:firstLine="720"/>
        <w:rPr>
          <w:lang w:val="uk-UA"/>
        </w:rPr>
      </w:pPr>
      <w:r w:rsidRPr="00E562DF">
        <w:t xml:space="preserve">внести відповідні зміни до додатків </w:t>
      </w:r>
      <w:r w:rsidRPr="00E562DF">
        <w:rPr>
          <w:lang w:val="uk-UA"/>
        </w:rPr>
        <w:t xml:space="preserve">1, </w:t>
      </w:r>
      <w:r>
        <w:t xml:space="preserve">3, 4, 6, </w:t>
      </w:r>
      <w:r w:rsidRPr="00F8016D">
        <w:rPr>
          <w:lang w:val="uk-UA"/>
        </w:rPr>
        <w:t>7</w:t>
      </w:r>
      <w:r w:rsidRPr="00E562DF">
        <w:t xml:space="preserve"> (додаються);</w:t>
      </w:r>
    </w:p>
    <w:p w:rsidR="00DC6ADA" w:rsidRDefault="00DC6ADA" w:rsidP="00DC6ADA">
      <w:pPr>
        <w:ind w:firstLine="708"/>
        <w:rPr>
          <w:lang w:val="uk-UA"/>
        </w:rPr>
      </w:pPr>
      <w:r w:rsidRPr="00E562DF">
        <w:t>викласти дода</w:t>
      </w:r>
      <w:r>
        <w:rPr>
          <w:lang w:val="uk-UA"/>
        </w:rPr>
        <w:t>тки  2 та 5</w:t>
      </w:r>
      <w:r w:rsidRPr="00E562DF">
        <w:rPr>
          <w:lang w:val="uk-UA"/>
        </w:rPr>
        <w:t xml:space="preserve"> </w:t>
      </w:r>
      <w:r w:rsidRPr="00E562DF">
        <w:t xml:space="preserve">у </w:t>
      </w:r>
      <w:proofErr w:type="gramStart"/>
      <w:r w:rsidRPr="00E562DF">
        <w:t>нов</w:t>
      </w:r>
      <w:proofErr w:type="gramEnd"/>
      <w:r w:rsidRPr="00E562DF">
        <w:t>ій редакції (дода</w:t>
      </w:r>
      <w:r>
        <w:rPr>
          <w:lang w:val="uk-UA"/>
        </w:rPr>
        <w:t>ю</w:t>
      </w:r>
      <w:r w:rsidRPr="00E562DF">
        <w:t>ться).</w:t>
      </w:r>
    </w:p>
    <w:p w:rsidR="00DC6ADA" w:rsidRDefault="00DC6ADA" w:rsidP="00DC6ADA">
      <w:pPr>
        <w:rPr>
          <w:lang w:val="uk-UA"/>
        </w:rPr>
      </w:pPr>
      <w:r>
        <w:rPr>
          <w:lang w:val="uk-UA"/>
        </w:rPr>
        <w:t xml:space="preserve">         2. </w:t>
      </w:r>
      <w:r w:rsidRPr="00060A61">
        <w:rPr>
          <w:lang w:val="uk-UA"/>
        </w:rPr>
        <w:t>Контроль за виконанням даного рішення покласти на постійну комісію з питань бюджету та еко</w:t>
      </w:r>
      <w:r>
        <w:rPr>
          <w:lang w:val="uk-UA"/>
        </w:rPr>
        <w:t>номічного розвитку міста (гол.М.Терновий).</w:t>
      </w:r>
      <w:r w:rsidRPr="00060A61">
        <w:rPr>
          <w:lang w:val="uk-UA"/>
        </w:rPr>
        <w:t xml:space="preserve">    </w:t>
      </w:r>
    </w:p>
    <w:p w:rsidR="00DC6ADA" w:rsidRDefault="00DC6ADA" w:rsidP="00DC6ADA">
      <w:pPr>
        <w:rPr>
          <w:lang w:val="uk-UA"/>
        </w:rPr>
      </w:pPr>
    </w:p>
    <w:p w:rsidR="00DC6ADA" w:rsidRDefault="00DC6ADA" w:rsidP="00DC6ADA">
      <w:pPr>
        <w:rPr>
          <w:lang w:val="uk-UA"/>
        </w:rPr>
      </w:pPr>
    </w:p>
    <w:p w:rsidR="00DC6ADA" w:rsidRDefault="00DC6ADA" w:rsidP="00DC6ADA">
      <w:pPr>
        <w:rPr>
          <w:lang w:val="uk-UA"/>
        </w:rPr>
      </w:pPr>
    </w:p>
    <w:p w:rsidR="00DC6ADA" w:rsidRDefault="00DC6ADA" w:rsidP="00DC6ADA">
      <w:pPr>
        <w:rPr>
          <w:b/>
          <w:lang w:val="uk-UA"/>
        </w:rPr>
      </w:pPr>
      <w:r w:rsidRPr="0031027A">
        <w:rPr>
          <w:lang w:val="uk-UA"/>
        </w:rPr>
        <w:t xml:space="preserve">                        </w:t>
      </w:r>
      <w:r w:rsidRPr="0031027A">
        <w:rPr>
          <w:b/>
          <w:lang w:val="uk-UA"/>
        </w:rPr>
        <w:t xml:space="preserve">Міський голова                           </w:t>
      </w:r>
      <w:r>
        <w:rPr>
          <w:b/>
          <w:lang w:val="uk-UA"/>
        </w:rPr>
        <w:t xml:space="preserve">                           С.Філіпенко</w:t>
      </w:r>
    </w:p>
    <w:p w:rsidR="00661F5E" w:rsidRPr="00DC6ADA" w:rsidRDefault="00661F5E" w:rsidP="00DC6ADA">
      <w:bookmarkStart w:id="0" w:name="_GoBack"/>
      <w:bookmarkEnd w:id="0"/>
    </w:p>
    <w:sectPr w:rsidR="00661F5E" w:rsidRPr="00DC6ADA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20C4"/>
    <w:rsid w:val="000D43A9"/>
    <w:rsid w:val="00147AA5"/>
    <w:rsid w:val="001C1774"/>
    <w:rsid w:val="00265AFE"/>
    <w:rsid w:val="00315F6A"/>
    <w:rsid w:val="00334460"/>
    <w:rsid w:val="003823EF"/>
    <w:rsid w:val="0046105C"/>
    <w:rsid w:val="0058164C"/>
    <w:rsid w:val="005C1D87"/>
    <w:rsid w:val="005D2487"/>
    <w:rsid w:val="00644B6D"/>
    <w:rsid w:val="00661F5E"/>
    <w:rsid w:val="007265FF"/>
    <w:rsid w:val="007574D5"/>
    <w:rsid w:val="0077718F"/>
    <w:rsid w:val="008272D0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C07F1"/>
    <w:rsid w:val="00CF70FD"/>
    <w:rsid w:val="00D06792"/>
    <w:rsid w:val="00D249D2"/>
    <w:rsid w:val="00D57293"/>
    <w:rsid w:val="00DC6ADA"/>
    <w:rsid w:val="00DD4E75"/>
    <w:rsid w:val="00E05537"/>
    <w:rsid w:val="00EC5918"/>
    <w:rsid w:val="00F2067D"/>
    <w:rsid w:val="00F25DAE"/>
    <w:rsid w:val="00F65354"/>
    <w:rsid w:val="00FE2B73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44B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4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44B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4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2015-12-18T08:05:00Z</dcterms:created>
  <dcterms:modified xsi:type="dcterms:W3CDTF">2015-12-18T08:05:00Z</dcterms:modified>
</cp:coreProperties>
</file>